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E54F0D" w:rsidRPr="00E54F0D">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0" w:type="dxa"/>
                          <w:left w:w="270" w:type="dxa"/>
                          <w:bottom w:w="135" w:type="dxa"/>
                          <w:right w:w="270" w:type="dxa"/>
                        </w:tcMar>
                        <w:hideMark/>
                      </w:tcPr>
                      <w:p w:rsidR="00E54F0D" w:rsidRPr="00E54F0D" w:rsidRDefault="00E54F0D" w:rsidP="00E54F0D">
                        <w:pPr>
                          <w:spacing w:after="0" w:line="360" w:lineRule="auto"/>
                          <w:rPr>
                            <w:rFonts w:ascii="Helvetica" w:eastAsia="Times New Roman" w:hAnsi="Helvetica" w:cs="Helvetica"/>
                            <w:color w:val="656565"/>
                            <w:sz w:val="18"/>
                            <w:szCs w:val="18"/>
                          </w:rPr>
                        </w:pPr>
                        <w:bookmarkStart w:id="0" w:name="_GoBack"/>
                        <w:r w:rsidRPr="00E54F0D">
                          <w:rPr>
                            <w:rFonts w:ascii="Helvetica" w:eastAsia="Times New Roman" w:hAnsi="Helvetica" w:cs="Helvetica"/>
                            <w:color w:val="656565"/>
                            <w:sz w:val="18"/>
                            <w:szCs w:val="18"/>
                          </w:rPr>
                          <w:t xml:space="preserve">September news by Barbara Bridgman. </w:t>
                        </w:r>
                      </w:p>
                    </w:tc>
                  </w:tr>
                </w:tbl>
                <w:p w:rsidR="00E54F0D" w:rsidRPr="00E54F0D" w:rsidRDefault="00E54F0D" w:rsidP="00E54F0D">
                  <w:pPr>
                    <w:spacing w:after="0" w:line="240" w:lineRule="auto"/>
                    <w:rPr>
                      <w:rFonts w:ascii="Arial" w:eastAsia="Times New Roman" w:hAnsi="Arial" w:cs="Arial"/>
                      <w:vanish/>
                      <w:color w:val="333333"/>
                      <w:sz w:val="15"/>
                      <w:szCs w:val="15"/>
                    </w:rPr>
                  </w:pPr>
                </w:p>
                <w:tbl>
                  <w:tblPr>
                    <w:tblpPr w:vertAnchor="text"/>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0" w:type="dxa"/>
                          <w:left w:w="270" w:type="dxa"/>
                          <w:bottom w:w="135" w:type="dxa"/>
                          <w:right w:w="270" w:type="dxa"/>
                        </w:tcMar>
                        <w:hideMark/>
                      </w:tcPr>
                      <w:p w:rsidR="00E54F0D" w:rsidRPr="00E54F0D" w:rsidRDefault="00E54F0D" w:rsidP="00E54F0D">
                        <w:pPr>
                          <w:spacing w:after="0" w:line="360" w:lineRule="auto"/>
                          <w:rPr>
                            <w:rFonts w:ascii="Helvetica" w:eastAsia="Times New Roman" w:hAnsi="Helvetica" w:cs="Helvetica"/>
                            <w:color w:val="656565"/>
                            <w:sz w:val="18"/>
                            <w:szCs w:val="18"/>
                          </w:rPr>
                        </w:pPr>
                        <w:hyperlink r:id="rId5" w:anchor="_blank" w:history="1">
                          <w:r w:rsidRPr="00E54F0D">
                            <w:rPr>
                              <w:rFonts w:ascii="Arial" w:eastAsia="Times New Roman" w:hAnsi="Arial" w:cs="Arial"/>
                              <w:color w:val="0000FF"/>
                              <w:sz w:val="18"/>
                              <w:szCs w:val="18"/>
                              <w:u w:val="single"/>
                            </w:rPr>
                            <w:t>View this email in your browser</w:t>
                          </w:r>
                        </w:hyperlink>
                        <w:r w:rsidRPr="00E54F0D">
                          <w:rPr>
                            <w:rFonts w:ascii="Helvetica" w:eastAsia="Times New Roman" w:hAnsi="Helvetica" w:cs="Helvetica"/>
                            <w:color w:val="656565"/>
                            <w:sz w:val="18"/>
                            <w:szCs w:val="18"/>
                          </w:rPr>
                          <w:t xml:space="preserve"> </w:t>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r w:rsidR="00E54F0D" w:rsidRPr="00E54F0D">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E54F0D" w:rsidRPr="00E54F0D">
                    <w:tc>
                      <w:tcPr>
                        <w:tcW w:w="0" w:type="auto"/>
                        <w:tcMar>
                          <w:top w:w="0" w:type="dxa"/>
                          <w:left w:w="135" w:type="dxa"/>
                          <w:bottom w:w="0" w:type="dxa"/>
                          <w:right w:w="135" w:type="dxa"/>
                        </w:tcMar>
                        <w:hideMark/>
                      </w:tcPr>
                      <w:bookmarkEnd w:id="0"/>
                      <w:p w:rsidR="00E54F0D" w:rsidRPr="00E54F0D" w:rsidRDefault="00E54F0D" w:rsidP="00E54F0D">
                        <w:pPr>
                          <w:spacing w:after="0" w:line="240" w:lineRule="auto"/>
                          <w:jc w:val="center"/>
                          <w:rPr>
                            <w:rFonts w:ascii="Arial" w:eastAsia="Times New Roman" w:hAnsi="Arial" w:cs="Arial"/>
                            <w:color w:val="333333"/>
                            <w:sz w:val="15"/>
                            <w:szCs w:val="15"/>
                          </w:rPr>
                        </w:pPr>
                        <w:r w:rsidRPr="00E54F0D">
                          <w:rPr>
                            <w:rFonts w:ascii="Arial" w:eastAsia="Times New Roman" w:hAnsi="Arial" w:cs="Arial"/>
                            <w:noProof/>
                            <w:color w:val="333333"/>
                            <w:sz w:val="15"/>
                            <w:szCs w:val="15"/>
                          </w:rPr>
                          <w:drawing>
                            <wp:inline distT="0" distB="0" distL="0" distR="0" wp14:anchorId="35060D47" wp14:editId="443839DB">
                              <wp:extent cx="5374005" cy="3166110"/>
                              <wp:effectExtent l="0" t="0" r="0" b="0"/>
                              <wp:docPr id="1" name="Picture 1" descr="https://gallery.mailchimp.com/1fd9a51f82227d4803de15ce7/images/d4b014a2-ff67-429e-a39b-ed48b6bc3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fd9a51f82227d4803de15ce7/images/d4b014a2-ff67-429e-a39b-ed48b6bc323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005" cy="3166110"/>
                                      </a:xfrm>
                                      <a:prstGeom prst="rect">
                                        <a:avLst/>
                                      </a:prstGeom>
                                      <a:noFill/>
                                      <a:ln>
                                        <a:noFill/>
                                      </a:ln>
                                    </pic:spPr>
                                  </pic:pic>
                                </a:graphicData>
                              </a:graphic>
                            </wp:inline>
                          </w:drawing>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r w:rsidR="00E54F0D" w:rsidRPr="00E54F0D">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0" w:type="dxa"/>
                          <w:left w:w="270" w:type="dxa"/>
                          <w:bottom w:w="135" w:type="dxa"/>
                          <w:right w:w="270" w:type="dxa"/>
                        </w:tcMar>
                        <w:hideMark/>
                      </w:tcPr>
                      <w:p w:rsidR="00E54F0D" w:rsidRPr="00E54F0D" w:rsidRDefault="00E54F0D" w:rsidP="00E54F0D">
                        <w:pPr>
                          <w:spacing w:after="0" w:line="300" w:lineRule="auto"/>
                          <w:outlineLvl w:val="1"/>
                          <w:rPr>
                            <w:rFonts w:ascii="Helvetica" w:eastAsia="Times New Roman" w:hAnsi="Helvetica" w:cs="Helvetica"/>
                            <w:b/>
                            <w:bCs/>
                            <w:color w:val="202020"/>
                            <w:kern w:val="36"/>
                            <w:sz w:val="39"/>
                            <w:szCs w:val="39"/>
                          </w:rPr>
                        </w:pPr>
                        <w:r w:rsidRPr="00E54F0D">
                          <w:rPr>
                            <w:rFonts w:ascii="Helvetica" w:eastAsia="Times New Roman" w:hAnsi="Helvetica" w:cs="Helvetica"/>
                            <w:b/>
                            <w:bCs/>
                            <w:color w:val="202020"/>
                            <w:kern w:val="36"/>
                            <w:sz w:val="39"/>
                            <w:szCs w:val="39"/>
                          </w:rPr>
                          <w:t>It's not just about the sailing</w:t>
                        </w:r>
                        <w:proofErr w:type="gramStart"/>
                        <w:r w:rsidRPr="00E54F0D">
                          <w:rPr>
                            <w:rFonts w:ascii="Helvetica" w:eastAsia="Times New Roman" w:hAnsi="Helvetica" w:cs="Helvetica"/>
                            <w:b/>
                            <w:bCs/>
                            <w:color w:val="202020"/>
                            <w:kern w:val="36"/>
                            <w:sz w:val="39"/>
                            <w:szCs w:val="39"/>
                          </w:rPr>
                          <w:t>..</w:t>
                        </w:r>
                        <w:proofErr w:type="gramEnd"/>
                      </w:p>
                      <w:p w:rsidR="00E54F0D" w:rsidRPr="00E54F0D" w:rsidRDefault="00E54F0D" w:rsidP="00E54F0D">
                        <w:pPr>
                          <w:spacing w:before="150" w:after="150" w:line="360" w:lineRule="auto"/>
                          <w:jc w:val="both"/>
                          <w:rPr>
                            <w:rFonts w:ascii="Helvetica" w:eastAsia="Times New Roman" w:hAnsi="Helvetica" w:cs="Helvetica"/>
                            <w:color w:val="202020"/>
                            <w:sz w:val="24"/>
                            <w:szCs w:val="24"/>
                          </w:rPr>
                        </w:pPr>
                        <w:r w:rsidRPr="00E54F0D">
                          <w:rPr>
                            <w:rFonts w:ascii="Helvetica" w:eastAsia="Times New Roman" w:hAnsi="Helvetica" w:cs="Helvetica"/>
                            <w:color w:val="202020"/>
                            <w:sz w:val="24"/>
                            <w:szCs w:val="24"/>
                          </w:rPr>
                          <w:t xml:space="preserve">What a fantastic summer so far. The weather started to smile as we were preparing the keelboats for the </w:t>
                        </w:r>
                        <w:proofErr w:type="spellStart"/>
                        <w:r w:rsidRPr="00E54F0D">
                          <w:rPr>
                            <w:rFonts w:ascii="Helvetica" w:eastAsia="Times New Roman" w:hAnsi="Helvetica" w:cs="Helvetica"/>
                            <w:color w:val="202020"/>
                            <w:sz w:val="24"/>
                            <w:szCs w:val="24"/>
                          </w:rPr>
                          <w:t>Cremyll</w:t>
                        </w:r>
                        <w:proofErr w:type="spellEnd"/>
                        <w:r w:rsidRPr="00E54F0D">
                          <w:rPr>
                            <w:rFonts w:ascii="Helvetica" w:eastAsia="Times New Roman" w:hAnsi="Helvetica" w:cs="Helvetica"/>
                            <w:color w:val="202020"/>
                            <w:sz w:val="24"/>
                            <w:szCs w:val="24"/>
                          </w:rPr>
                          <w:t xml:space="preserve"> Regatta in early June. The Regatta was excellent fun, laying our own courses where no other race manager dares to go. Up the River Tamar and inside the River </w:t>
                        </w:r>
                        <w:proofErr w:type="spellStart"/>
                        <w:r w:rsidRPr="00E54F0D">
                          <w:rPr>
                            <w:rFonts w:ascii="Helvetica" w:eastAsia="Times New Roman" w:hAnsi="Helvetica" w:cs="Helvetica"/>
                            <w:color w:val="202020"/>
                            <w:sz w:val="24"/>
                            <w:szCs w:val="24"/>
                          </w:rPr>
                          <w:t>Lynher</w:t>
                        </w:r>
                        <w:proofErr w:type="spellEnd"/>
                        <w:r w:rsidRPr="00E54F0D">
                          <w:rPr>
                            <w:rFonts w:ascii="Helvetica" w:eastAsia="Times New Roman" w:hAnsi="Helvetica" w:cs="Helvetica"/>
                            <w:color w:val="202020"/>
                            <w:sz w:val="24"/>
                            <w:szCs w:val="24"/>
                          </w:rPr>
                          <w:t>, the crews enjoyed a mix of racing and sightseeing, with the added bonus of the unpredictability of river sailing. I can't wait until next year, the future dates are below.</w:t>
                        </w:r>
                      </w:p>
                      <w:p w:rsidR="00E54F0D" w:rsidRPr="00E54F0D" w:rsidRDefault="00E54F0D" w:rsidP="00E54F0D">
                        <w:pPr>
                          <w:spacing w:before="150" w:after="150" w:line="360" w:lineRule="auto"/>
                          <w:jc w:val="both"/>
                          <w:rPr>
                            <w:rFonts w:ascii="Helvetica" w:eastAsia="Times New Roman" w:hAnsi="Helvetica" w:cs="Helvetica"/>
                            <w:color w:val="202020"/>
                            <w:sz w:val="24"/>
                            <w:szCs w:val="24"/>
                          </w:rPr>
                        </w:pPr>
                        <w:r w:rsidRPr="00E54F0D">
                          <w:rPr>
                            <w:rFonts w:ascii="Helvetica" w:eastAsia="Times New Roman" w:hAnsi="Helvetica" w:cs="Helvetica"/>
                            <w:color w:val="202020"/>
                            <w:sz w:val="24"/>
                            <w:szCs w:val="24"/>
                          </w:rPr>
                          <w:t xml:space="preserve">Huff made an incredible performance during the </w:t>
                        </w:r>
                        <w:proofErr w:type="spellStart"/>
                        <w:r w:rsidRPr="00E54F0D">
                          <w:rPr>
                            <w:rFonts w:ascii="Helvetica" w:eastAsia="Times New Roman" w:hAnsi="Helvetica" w:cs="Helvetica"/>
                            <w:color w:val="202020"/>
                            <w:sz w:val="24"/>
                            <w:szCs w:val="24"/>
                          </w:rPr>
                          <w:t>Eddystone</w:t>
                        </w:r>
                        <w:proofErr w:type="spellEnd"/>
                        <w:r w:rsidRPr="00E54F0D">
                          <w:rPr>
                            <w:rFonts w:ascii="Helvetica" w:eastAsia="Times New Roman" w:hAnsi="Helvetica" w:cs="Helvetica"/>
                            <w:color w:val="202020"/>
                            <w:sz w:val="24"/>
                            <w:szCs w:val="24"/>
                          </w:rPr>
                          <w:t xml:space="preserve"> Charity Pursuit in </w:t>
                        </w:r>
                        <w:proofErr w:type="spellStart"/>
                        <w:r w:rsidRPr="00E54F0D">
                          <w:rPr>
                            <w:rFonts w:ascii="Helvetica" w:eastAsia="Times New Roman" w:hAnsi="Helvetica" w:cs="Helvetica"/>
                            <w:color w:val="202020"/>
                            <w:sz w:val="24"/>
                            <w:szCs w:val="24"/>
                          </w:rPr>
                          <w:t>mid June</w:t>
                        </w:r>
                        <w:proofErr w:type="spellEnd"/>
                        <w:r w:rsidRPr="00E54F0D">
                          <w:rPr>
                            <w:rFonts w:ascii="Helvetica" w:eastAsia="Times New Roman" w:hAnsi="Helvetica" w:cs="Helvetica"/>
                            <w:color w:val="202020"/>
                            <w:sz w:val="24"/>
                            <w:szCs w:val="24"/>
                          </w:rPr>
                          <w:t xml:space="preserve">. With an average crew age of 13, she flew her asymmetric all the way to the lighthouse and back, one of the sweet fluke of Plymouth's micro weather. She won first prize overall, the Smeaton's Trophy for charities employees on the same boat and the youngest crew of the year award with Leonardo age 6. What a jackpot! Next was Brest in July where she paraded and raced at her heart's content, </w:t>
                        </w:r>
                        <w:r w:rsidRPr="00E54F0D">
                          <w:rPr>
                            <w:rFonts w:ascii="Helvetica" w:eastAsia="Times New Roman" w:hAnsi="Helvetica" w:cs="Helvetica"/>
                            <w:color w:val="202020"/>
                            <w:sz w:val="24"/>
                            <w:szCs w:val="24"/>
                          </w:rPr>
                          <w:lastRenderedPageBreak/>
                          <w:t>basking in the hot weather and passionate hospitality of the Bretons and French people. As usual, the Festival of the Sea surprises every time.</w:t>
                        </w:r>
                        <w:r w:rsidRPr="00E54F0D">
                          <w:rPr>
                            <w:rFonts w:ascii="Helvetica" w:eastAsia="Times New Roman" w:hAnsi="Helvetica" w:cs="Helvetica"/>
                            <w:color w:val="202020"/>
                            <w:sz w:val="24"/>
                            <w:szCs w:val="24"/>
                          </w:rPr>
                          <w:br/>
                        </w:r>
                        <w:r w:rsidRPr="00E54F0D">
                          <w:rPr>
                            <w:rFonts w:ascii="Helvetica" w:eastAsia="Times New Roman" w:hAnsi="Helvetica" w:cs="Helvetica"/>
                            <w:color w:val="202020"/>
                            <w:sz w:val="24"/>
                            <w:szCs w:val="24"/>
                          </w:rPr>
                          <w:br/>
                          <w:t xml:space="preserve">We are now entering September with our end of season Mini Regatta next week-end. We look forward to seeing our keelboat friends again and enjoy good racing and warm socials. Some great news is that the </w:t>
                        </w:r>
                        <w:proofErr w:type="spellStart"/>
                        <w:r w:rsidRPr="00E54F0D">
                          <w:rPr>
                            <w:rFonts w:ascii="Helvetica" w:eastAsia="Times New Roman" w:hAnsi="Helvetica" w:cs="Helvetica"/>
                            <w:color w:val="202020"/>
                            <w:sz w:val="24"/>
                            <w:szCs w:val="24"/>
                          </w:rPr>
                          <w:t>Cremyll</w:t>
                        </w:r>
                        <w:proofErr w:type="spellEnd"/>
                        <w:r w:rsidRPr="00E54F0D">
                          <w:rPr>
                            <w:rFonts w:ascii="Helvetica" w:eastAsia="Times New Roman" w:hAnsi="Helvetica" w:cs="Helvetica"/>
                            <w:color w:val="202020"/>
                            <w:sz w:val="24"/>
                            <w:szCs w:val="24"/>
                          </w:rPr>
                          <w:t xml:space="preserve"> Flat is now fully refurbished and ready to welcome you to stay. So you can enjoy excellent sailing during the day and a comfy bed at night. Call us or complete the form by clicking the book now button below. We look forward to seeing you at </w:t>
                        </w:r>
                        <w:proofErr w:type="spellStart"/>
                        <w:r w:rsidRPr="00E54F0D">
                          <w:rPr>
                            <w:rFonts w:ascii="Helvetica" w:eastAsia="Times New Roman" w:hAnsi="Helvetica" w:cs="Helvetica"/>
                            <w:color w:val="202020"/>
                            <w:sz w:val="24"/>
                            <w:szCs w:val="24"/>
                          </w:rPr>
                          <w:t>Cremyll</w:t>
                        </w:r>
                        <w:proofErr w:type="spellEnd"/>
                        <w:r w:rsidRPr="00E54F0D">
                          <w:rPr>
                            <w:rFonts w:ascii="Helvetica" w:eastAsia="Times New Roman" w:hAnsi="Helvetica" w:cs="Helvetica"/>
                            <w:color w:val="202020"/>
                            <w:sz w:val="24"/>
                            <w:szCs w:val="24"/>
                          </w:rPr>
                          <w:t>.</w:t>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r w:rsidR="00E54F0D" w:rsidRPr="00E54F0D">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vertAnchor="text"/>
              <w:tblW w:w="3000" w:type="dxa"/>
              <w:tblCellMar>
                <w:left w:w="0" w:type="dxa"/>
                <w:right w:w="0" w:type="dxa"/>
              </w:tblCellMar>
              <w:tblLook w:val="04A0" w:firstRow="1" w:lastRow="0" w:firstColumn="1" w:lastColumn="0" w:noHBand="0" w:noVBand="1"/>
            </w:tblPr>
            <w:tblGrid>
              <w:gridCol w:w="3000"/>
            </w:tblGrid>
            <w:tr w:rsidR="00E54F0D" w:rsidRPr="00E54F0D">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E54F0D" w:rsidRPr="00E54F0D">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2730"/>
                        </w:tblGrid>
                        <w:tr w:rsidR="00E54F0D" w:rsidRPr="00E54F0D">
                          <w:tc>
                            <w:tcPr>
                              <w:tcW w:w="0" w:type="auto"/>
                              <w:tcMar>
                                <w:top w:w="0" w:type="dxa"/>
                                <w:left w:w="135" w:type="dxa"/>
                                <w:bottom w:w="135" w:type="dxa"/>
                                <w:right w:w="135" w:type="dxa"/>
                              </w:tcMar>
                              <w:hideMark/>
                            </w:tcPr>
                            <w:p w:rsidR="00E54F0D" w:rsidRPr="00E54F0D" w:rsidRDefault="00E54F0D" w:rsidP="00E54F0D">
                              <w:pPr>
                                <w:spacing w:after="0" w:line="240" w:lineRule="auto"/>
                                <w:jc w:val="center"/>
                                <w:rPr>
                                  <w:rFonts w:ascii="Arial" w:eastAsia="Times New Roman" w:hAnsi="Arial" w:cs="Arial"/>
                                  <w:color w:val="333333"/>
                                  <w:sz w:val="15"/>
                                  <w:szCs w:val="15"/>
                                </w:rPr>
                              </w:pPr>
                              <w:r w:rsidRPr="00E54F0D">
                                <w:rPr>
                                  <w:rFonts w:ascii="Arial" w:eastAsia="Times New Roman" w:hAnsi="Arial" w:cs="Arial"/>
                                  <w:noProof/>
                                  <w:color w:val="333333"/>
                                  <w:sz w:val="15"/>
                                  <w:szCs w:val="15"/>
                                </w:rPr>
                                <w:lastRenderedPageBreak/>
                                <w:drawing>
                                  <wp:inline distT="0" distB="0" distL="0" distR="0" wp14:anchorId="02B1E6FD" wp14:editId="7DF73679">
                                    <wp:extent cx="1561465" cy="1259205"/>
                                    <wp:effectExtent l="0" t="0" r="635" b="0"/>
                                    <wp:docPr id="2" name="Picture 2" descr="https://gallery.mailchimp.com/1fd9a51f82227d4803de15ce7/images/40d69855-b195-4414-9ac6-1ffdcfa1a1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fd9a51f82227d4803de15ce7/images/40d69855-b195-4414-9ac6-1ffdcfa1a16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1259205"/>
                                            </a:xfrm>
                                            <a:prstGeom prst="rect">
                                              <a:avLst/>
                                            </a:prstGeom>
                                            <a:noFill/>
                                            <a:ln>
                                              <a:noFill/>
                                            </a:ln>
                                          </pic:spPr>
                                        </pic:pic>
                                      </a:graphicData>
                                    </a:graphic>
                                  </wp:inline>
                                </w:drawing>
                              </w:r>
                            </w:p>
                          </w:tc>
                        </w:tr>
                        <w:tr w:rsidR="00E54F0D" w:rsidRPr="00E54F0D">
                          <w:tc>
                            <w:tcPr>
                              <w:tcW w:w="2460" w:type="dxa"/>
                              <w:tcMar>
                                <w:top w:w="0" w:type="dxa"/>
                                <w:left w:w="135" w:type="dxa"/>
                                <w:bottom w:w="0" w:type="dxa"/>
                                <w:right w:w="135" w:type="dxa"/>
                              </w:tcMar>
                              <w:hideMark/>
                            </w:tcPr>
                            <w:p w:rsidR="00E54F0D" w:rsidRPr="00E54F0D" w:rsidRDefault="00E54F0D" w:rsidP="00E54F0D">
                              <w:pPr>
                                <w:spacing w:after="0" w:line="360" w:lineRule="auto"/>
                                <w:jc w:val="center"/>
                                <w:rPr>
                                  <w:rFonts w:ascii="Helvetica" w:eastAsia="Times New Roman" w:hAnsi="Helvetica" w:cs="Helvetica"/>
                                  <w:color w:val="202020"/>
                                  <w:sz w:val="24"/>
                                  <w:szCs w:val="24"/>
                                </w:rPr>
                              </w:pPr>
                              <w:r w:rsidRPr="00E54F0D">
                                <w:rPr>
                                  <w:rFonts w:ascii="Helvetica" w:eastAsia="Times New Roman" w:hAnsi="Helvetica" w:cs="Helvetica"/>
                                  <w:b/>
                                  <w:bCs/>
                                  <w:color w:val="202020"/>
                                  <w:sz w:val="24"/>
                                  <w:szCs w:val="24"/>
                                </w:rPr>
                                <w:t>Become a Yacht Master on Huff</w:t>
                              </w:r>
                              <w:r w:rsidRPr="00E54F0D">
                                <w:rPr>
                                  <w:rFonts w:ascii="Helvetica" w:eastAsia="Times New Roman" w:hAnsi="Helvetica" w:cs="Helvetica"/>
                                  <w:color w:val="202020"/>
                                  <w:sz w:val="24"/>
                                  <w:szCs w:val="24"/>
                                </w:rPr>
                                <w:br/>
                              </w:r>
                              <w:proofErr w:type="spellStart"/>
                              <w:r w:rsidRPr="00E54F0D">
                                <w:rPr>
                                  <w:rFonts w:ascii="Helvetica" w:eastAsia="Times New Roman" w:hAnsi="Helvetica" w:cs="Helvetica"/>
                                  <w:color w:val="202020"/>
                                  <w:sz w:val="24"/>
                                  <w:szCs w:val="24"/>
                                </w:rPr>
                                <w:t>Huff</w:t>
                              </w:r>
                              <w:proofErr w:type="spellEnd"/>
                              <w:r w:rsidRPr="00E54F0D">
                                <w:rPr>
                                  <w:rFonts w:ascii="Helvetica" w:eastAsia="Times New Roman" w:hAnsi="Helvetica" w:cs="Helvetica"/>
                                  <w:color w:val="202020"/>
                                  <w:sz w:val="24"/>
                                  <w:szCs w:val="24"/>
                                </w:rPr>
                                <w:t xml:space="preserve"> sails like a dinghy and as a training boat she is second to none. Learn the </w:t>
                              </w:r>
                              <w:proofErr w:type="spellStart"/>
                              <w:r w:rsidRPr="00E54F0D">
                                <w:rPr>
                                  <w:rFonts w:ascii="Helvetica" w:eastAsia="Times New Roman" w:hAnsi="Helvetica" w:cs="Helvetica"/>
                                  <w:color w:val="202020"/>
                                  <w:sz w:val="24"/>
                                  <w:szCs w:val="24"/>
                                </w:rPr>
                                <w:t>Yachtmaster</w:t>
                              </w:r>
                              <w:proofErr w:type="spellEnd"/>
                              <w:r w:rsidRPr="00E54F0D">
                                <w:rPr>
                                  <w:rFonts w:ascii="Helvetica" w:eastAsia="Times New Roman" w:hAnsi="Helvetica" w:cs="Helvetica"/>
                                  <w:color w:val="202020"/>
                                  <w:sz w:val="24"/>
                                  <w:szCs w:val="24"/>
                                </w:rPr>
                                <w:t xml:space="preserve"> syllabus with one of the most experienced RYA instructors. The next </w:t>
                              </w:r>
                              <w:proofErr w:type="gramStart"/>
                              <w:r w:rsidRPr="00E54F0D">
                                <w:rPr>
                                  <w:rFonts w:ascii="Helvetica" w:eastAsia="Times New Roman" w:hAnsi="Helvetica" w:cs="Helvetica"/>
                                  <w:color w:val="202020"/>
                                  <w:sz w:val="24"/>
                                  <w:szCs w:val="24"/>
                                </w:rPr>
                                <w:t>course is running on 1-8 October, click</w:t>
                              </w:r>
                              <w:proofErr w:type="gramEnd"/>
                              <w:r w:rsidRPr="00E54F0D">
                                <w:rPr>
                                  <w:rFonts w:ascii="Helvetica" w:eastAsia="Times New Roman" w:hAnsi="Helvetica" w:cs="Helvetica"/>
                                  <w:color w:val="202020"/>
                                  <w:sz w:val="24"/>
                                  <w:szCs w:val="24"/>
                                </w:rPr>
                                <w:t xml:space="preserve"> below to book a berth now and chose RYA courses on the enquiry form. </w:t>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vanish/>
                <w:color w:val="333333"/>
                <w:sz w:val="15"/>
                <w:szCs w:val="15"/>
              </w:rPr>
            </w:pPr>
          </w:p>
          <w:tbl>
            <w:tblPr>
              <w:tblpPr w:vertAnchor="text"/>
              <w:tblW w:w="3000" w:type="dxa"/>
              <w:tblCellMar>
                <w:left w:w="0" w:type="dxa"/>
                <w:right w:w="0" w:type="dxa"/>
              </w:tblCellMar>
              <w:tblLook w:val="04A0" w:firstRow="1" w:lastRow="0" w:firstColumn="1" w:lastColumn="0" w:noHBand="0" w:noVBand="1"/>
            </w:tblPr>
            <w:tblGrid>
              <w:gridCol w:w="3000"/>
            </w:tblGrid>
            <w:tr w:rsidR="00E54F0D" w:rsidRPr="00E54F0D">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E54F0D" w:rsidRPr="00E54F0D">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2730"/>
                        </w:tblGrid>
                        <w:tr w:rsidR="00E54F0D" w:rsidRPr="00E54F0D">
                          <w:tc>
                            <w:tcPr>
                              <w:tcW w:w="0" w:type="auto"/>
                              <w:tcMar>
                                <w:top w:w="0" w:type="dxa"/>
                                <w:left w:w="135" w:type="dxa"/>
                                <w:bottom w:w="135" w:type="dxa"/>
                                <w:right w:w="135" w:type="dxa"/>
                              </w:tcMar>
                              <w:hideMark/>
                            </w:tcPr>
                            <w:p w:rsidR="00E54F0D" w:rsidRPr="00E54F0D" w:rsidRDefault="00E54F0D" w:rsidP="00E54F0D">
                              <w:pPr>
                                <w:spacing w:after="0" w:line="240" w:lineRule="auto"/>
                                <w:jc w:val="center"/>
                                <w:rPr>
                                  <w:rFonts w:ascii="Arial" w:eastAsia="Times New Roman" w:hAnsi="Arial" w:cs="Arial"/>
                                  <w:color w:val="333333"/>
                                  <w:sz w:val="15"/>
                                  <w:szCs w:val="15"/>
                                </w:rPr>
                              </w:pPr>
                              <w:r w:rsidRPr="00E54F0D">
                                <w:rPr>
                                  <w:rFonts w:ascii="Arial" w:eastAsia="Times New Roman" w:hAnsi="Arial" w:cs="Arial"/>
                                  <w:noProof/>
                                  <w:color w:val="333333"/>
                                  <w:sz w:val="15"/>
                                  <w:szCs w:val="15"/>
                                </w:rPr>
                                <w:drawing>
                                  <wp:inline distT="0" distB="0" distL="0" distR="0" wp14:anchorId="29BB654A" wp14:editId="152996B6">
                                    <wp:extent cx="1561465" cy="905510"/>
                                    <wp:effectExtent l="0" t="0" r="635" b="8890"/>
                                    <wp:docPr id="3" name="Picture 3" descr="https://gallery.mailchimp.com/1fd9a51f82227d4803de15ce7/images/495c5ee6-da62-460d-9847-7eb1f8132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fd9a51f82227d4803de15ce7/images/495c5ee6-da62-460d-9847-7eb1f81320a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905510"/>
                                            </a:xfrm>
                                            <a:prstGeom prst="rect">
                                              <a:avLst/>
                                            </a:prstGeom>
                                            <a:noFill/>
                                            <a:ln>
                                              <a:noFill/>
                                            </a:ln>
                                          </pic:spPr>
                                        </pic:pic>
                                      </a:graphicData>
                                    </a:graphic>
                                  </wp:inline>
                                </w:drawing>
                              </w:r>
                            </w:p>
                          </w:tc>
                        </w:tr>
                        <w:tr w:rsidR="00E54F0D" w:rsidRPr="00E54F0D">
                          <w:tc>
                            <w:tcPr>
                              <w:tcW w:w="2460" w:type="dxa"/>
                              <w:tcMar>
                                <w:top w:w="0" w:type="dxa"/>
                                <w:left w:w="135" w:type="dxa"/>
                                <w:bottom w:w="0" w:type="dxa"/>
                                <w:right w:w="135" w:type="dxa"/>
                              </w:tcMar>
                              <w:hideMark/>
                            </w:tcPr>
                            <w:p w:rsidR="00E54F0D" w:rsidRPr="00E54F0D" w:rsidRDefault="00E54F0D" w:rsidP="00E54F0D">
                              <w:pPr>
                                <w:spacing w:after="0" w:line="360" w:lineRule="auto"/>
                                <w:jc w:val="center"/>
                                <w:rPr>
                                  <w:rFonts w:ascii="Helvetica" w:eastAsia="Times New Roman" w:hAnsi="Helvetica" w:cs="Helvetica"/>
                                  <w:color w:val="202020"/>
                                  <w:sz w:val="24"/>
                                  <w:szCs w:val="24"/>
                                </w:rPr>
                              </w:pPr>
                              <w:proofErr w:type="spellStart"/>
                              <w:r w:rsidRPr="00E54F0D">
                                <w:rPr>
                                  <w:rFonts w:ascii="Helvetica" w:eastAsia="Times New Roman" w:hAnsi="Helvetica" w:cs="Helvetica"/>
                                  <w:b/>
                                  <w:bCs/>
                                  <w:color w:val="202020"/>
                                  <w:sz w:val="24"/>
                                  <w:szCs w:val="24"/>
                                </w:rPr>
                                <w:t>Cremyll</w:t>
                              </w:r>
                              <w:proofErr w:type="spellEnd"/>
                              <w:r w:rsidRPr="00E54F0D">
                                <w:rPr>
                                  <w:rFonts w:ascii="Helvetica" w:eastAsia="Times New Roman" w:hAnsi="Helvetica" w:cs="Helvetica"/>
                                  <w:b/>
                                  <w:bCs/>
                                  <w:color w:val="202020"/>
                                  <w:sz w:val="24"/>
                                  <w:szCs w:val="24"/>
                                </w:rPr>
                                <w:t xml:space="preserve"> Regatta</w:t>
                              </w:r>
                              <w:r w:rsidRPr="00E54F0D">
                                <w:rPr>
                                  <w:rFonts w:ascii="Helvetica" w:eastAsia="Times New Roman" w:hAnsi="Helvetica" w:cs="Helvetica"/>
                                  <w:color w:val="202020"/>
                                  <w:sz w:val="24"/>
                                  <w:szCs w:val="24"/>
                                </w:rPr>
                                <w:br/>
                              </w:r>
                              <w:r w:rsidRPr="00E54F0D">
                                <w:rPr>
                                  <w:rFonts w:ascii="Helvetica" w:eastAsia="Times New Roman" w:hAnsi="Helvetica" w:cs="Helvetica"/>
                                  <w:b/>
                                  <w:bCs/>
                                  <w:color w:val="202020"/>
                                  <w:sz w:val="24"/>
                                  <w:szCs w:val="24"/>
                                </w:rPr>
                                <w:t>2-3-4 June 2017</w:t>
                              </w:r>
                              <w:r w:rsidRPr="00E54F0D">
                                <w:rPr>
                                  <w:rFonts w:ascii="Helvetica" w:eastAsia="Times New Roman" w:hAnsi="Helvetica" w:cs="Helvetica"/>
                                  <w:b/>
                                  <w:bCs/>
                                  <w:color w:val="202020"/>
                                  <w:sz w:val="24"/>
                                  <w:szCs w:val="24"/>
                                </w:rPr>
                                <w:br/>
                                <w:t> Mini Regatta</w:t>
                              </w:r>
                              <w:r w:rsidRPr="00E54F0D">
                                <w:rPr>
                                  <w:rFonts w:ascii="Helvetica" w:eastAsia="Times New Roman" w:hAnsi="Helvetica" w:cs="Helvetica"/>
                                  <w:b/>
                                  <w:bCs/>
                                  <w:color w:val="202020"/>
                                  <w:sz w:val="24"/>
                                  <w:szCs w:val="24"/>
                                </w:rPr>
                                <w:br/>
                                <w:t>16-17 Sept 2017</w:t>
                              </w:r>
                            </w:p>
                            <w:p w:rsidR="00E54F0D" w:rsidRPr="00E54F0D" w:rsidRDefault="00E54F0D" w:rsidP="00E54F0D">
                              <w:pPr>
                                <w:spacing w:after="0" w:line="360" w:lineRule="auto"/>
                                <w:jc w:val="center"/>
                                <w:rPr>
                                  <w:rFonts w:ascii="Helvetica" w:eastAsia="Times New Roman" w:hAnsi="Helvetica" w:cs="Helvetica"/>
                                  <w:color w:val="202020"/>
                                  <w:sz w:val="24"/>
                                  <w:szCs w:val="24"/>
                                </w:rPr>
                              </w:pPr>
                              <w:proofErr w:type="gramStart"/>
                              <w:r w:rsidRPr="00E54F0D">
                                <w:rPr>
                                  <w:rFonts w:ascii="Helvetica" w:eastAsia="Times New Roman" w:hAnsi="Helvetica" w:cs="Helvetica"/>
                                  <w:color w:val="202020"/>
                                  <w:sz w:val="24"/>
                                  <w:szCs w:val="24"/>
                                </w:rPr>
                                <w:t>click</w:t>
                              </w:r>
                              <w:proofErr w:type="gramEnd"/>
                              <w:r w:rsidRPr="00E54F0D">
                                <w:rPr>
                                  <w:rFonts w:ascii="Helvetica" w:eastAsia="Times New Roman" w:hAnsi="Helvetica" w:cs="Helvetica"/>
                                  <w:color w:val="202020"/>
                                  <w:sz w:val="24"/>
                                  <w:szCs w:val="24"/>
                                </w:rPr>
                                <w:t xml:space="preserve"> on the link below to complete the enquiry form. Chose the option "</w:t>
                              </w:r>
                              <w:proofErr w:type="spellStart"/>
                              <w:r w:rsidRPr="00E54F0D">
                                <w:rPr>
                                  <w:rFonts w:ascii="Helvetica" w:eastAsia="Times New Roman" w:hAnsi="Helvetica" w:cs="Helvetica"/>
                                  <w:color w:val="202020"/>
                                  <w:sz w:val="24"/>
                                  <w:szCs w:val="24"/>
                                </w:rPr>
                                <w:t>Festivals&amp;Regattas</w:t>
                              </w:r>
                              <w:proofErr w:type="spellEnd"/>
                              <w:r w:rsidRPr="00E54F0D">
                                <w:rPr>
                                  <w:rFonts w:ascii="Helvetica" w:eastAsia="Times New Roman" w:hAnsi="Helvetica" w:cs="Helvetica"/>
                                  <w:color w:val="202020"/>
                                  <w:sz w:val="24"/>
                                  <w:szCs w:val="24"/>
                                </w:rPr>
                                <w:t>" and I will contact you to confirm your reservation. Or if you wish to talk to me directly please ring the office on 01752 823927.</w:t>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vanish/>
                <w:color w:val="333333"/>
                <w:sz w:val="15"/>
                <w:szCs w:val="15"/>
              </w:rPr>
            </w:pPr>
          </w:p>
          <w:tbl>
            <w:tblPr>
              <w:tblpPr w:vertAnchor="text"/>
              <w:tblW w:w="3000" w:type="dxa"/>
              <w:tblCellMar>
                <w:left w:w="0" w:type="dxa"/>
                <w:right w:w="0" w:type="dxa"/>
              </w:tblCellMar>
              <w:tblLook w:val="04A0" w:firstRow="1" w:lastRow="0" w:firstColumn="1" w:lastColumn="0" w:noHBand="0" w:noVBand="1"/>
            </w:tblPr>
            <w:tblGrid>
              <w:gridCol w:w="3000"/>
            </w:tblGrid>
            <w:tr w:rsidR="00E54F0D" w:rsidRPr="00E54F0D">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E54F0D" w:rsidRPr="00E54F0D">
                    <w:tc>
                      <w:tcPr>
                        <w:tcW w:w="0" w:type="auto"/>
                        <w:tcMar>
                          <w:top w:w="135" w:type="dxa"/>
                          <w:left w:w="135" w:type="dxa"/>
                          <w:bottom w:w="135" w:type="dxa"/>
                          <w:right w:w="135" w:type="dxa"/>
                        </w:tcMar>
                        <w:hideMark/>
                      </w:tcPr>
                      <w:tbl>
                        <w:tblPr>
                          <w:tblpPr w:vertAnchor="text"/>
                          <w:tblW w:w="0" w:type="auto"/>
                          <w:tblCellMar>
                            <w:left w:w="0" w:type="dxa"/>
                            <w:right w:w="0" w:type="dxa"/>
                          </w:tblCellMar>
                          <w:tblLook w:val="04A0" w:firstRow="1" w:lastRow="0" w:firstColumn="1" w:lastColumn="0" w:noHBand="0" w:noVBand="1"/>
                        </w:tblPr>
                        <w:tblGrid>
                          <w:gridCol w:w="2730"/>
                        </w:tblGrid>
                        <w:tr w:rsidR="00E54F0D" w:rsidRPr="00E54F0D">
                          <w:tc>
                            <w:tcPr>
                              <w:tcW w:w="0" w:type="auto"/>
                              <w:tcMar>
                                <w:top w:w="0" w:type="dxa"/>
                                <w:left w:w="135" w:type="dxa"/>
                                <w:bottom w:w="135" w:type="dxa"/>
                                <w:right w:w="135" w:type="dxa"/>
                              </w:tcMar>
                              <w:hideMark/>
                            </w:tcPr>
                            <w:p w:rsidR="00E54F0D" w:rsidRPr="00E54F0D" w:rsidRDefault="00E54F0D" w:rsidP="00E54F0D">
                              <w:pPr>
                                <w:spacing w:after="0" w:line="240" w:lineRule="auto"/>
                                <w:jc w:val="center"/>
                                <w:rPr>
                                  <w:rFonts w:ascii="Arial" w:eastAsia="Times New Roman" w:hAnsi="Arial" w:cs="Arial"/>
                                  <w:color w:val="333333"/>
                                  <w:sz w:val="15"/>
                                  <w:szCs w:val="15"/>
                                </w:rPr>
                              </w:pPr>
                              <w:r w:rsidRPr="00E54F0D">
                                <w:rPr>
                                  <w:rFonts w:ascii="Arial" w:eastAsia="Times New Roman" w:hAnsi="Arial" w:cs="Arial"/>
                                  <w:noProof/>
                                  <w:color w:val="333333"/>
                                  <w:sz w:val="15"/>
                                  <w:szCs w:val="15"/>
                                </w:rPr>
                                <w:drawing>
                                  <wp:inline distT="0" distB="0" distL="0" distR="0" wp14:anchorId="1185B80D" wp14:editId="51F2773B">
                                    <wp:extent cx="1561465" cy="1035050"/>
                                    <wp:effectExtent l="0" t="0" r="635" b="0"/>
                                    <wp:docPr id="4" name="Picture 4" descr="https://gallery.mailchimp.com/1fd9a51f82227d4803de15ce7/images/e26f6bb7-163e-49e7-a5f6-73a4ed49d3d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1fd9a51f82227d4803de15ce7/images/e26f6bb7-163e-49e7-a5f6-73a4ed49d3d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465" cy="1035050"/>
                                            </a:xfrm>
                                            <a:prstGeom prst="rect">
                                              <a:avLst/>
                                            </a:prstGeom>
                                            <a:noFill/>
                                            <a:ln>
                                              <a:noFill/>
                                            </a:ln>
                                          </pic:spPr>
                                        </pic:pic>
                                      </a:graphicData>
                                    </a:graphic>
                                  </wp:inline>
                                </w:drawing>
                              </w:r>
                            </w:p>
                          </w:tc>
                        </w:tr>
                        <w:tr w:rsidR="00E54F0D" w:rsidRPr="00E54F0D">
                          <w:tc>
                            <w:tcPr>
                              <w:tcW w:w="2460" w:type="dxa"/>
                              <w:tcMar>
                                <w:top w:w="0" w:type="dxa"/>
                                <w:left w:w="135" w:type="dxa"/>
                                <w:bottom w:w="0" w:type="dxa"/>
                                <w:right w:w="135" w:type="dxa"/>
                              </w:tcMar>
                              <w:hideMark/>
                            </w:tcPr>
                            <w:p w:rsidR="00E54F0D" w:rsidRPr="00E54F0D" w:rsidRDefault="00E54F0D" w:rsidP="00E54F0D">
                              <w:pPr>
                                <w:spacing w:after="0" w:line="360" w:lineRule="auto"/>
                                <w:jc w:val="center"/>
                                <w:rPr>
                                  <w:rFonts w:ascii="Helvetica" w:eastAsia="Times New Roman" w:hAnsi="Helvetica" w:cs="Helvetica"/>
                                  <w:color w:val="202020"/>
                                  <w:sz w:val="24"/>
                                  <w:szCs w:val="24"/>
                                </w:rPr>
                              </w:pPr>
                              <w:r w:rsidRPr="00E54F0D">
                                <w:rPr>
                                  <w:rFonts w:ascii="Helvetica" w:eastAsia="Times New Roman" w:hAnsi="Helvetica" w:cs="Helvetica"/>
                                  <w:b/>
                                  <w:bCs/>
                                  <w:color w:val="202020"/>
                                  <w:sz w:val="24"/>
                                  <w:szCs w:val="24"/>
                                </w:rPr>
                                <w:t xml:space="preserve">Stay &amp; Sail at </w:t>
                              </w:r>
                              <w:proofErr w:type="spellStart"/>
                              <w:r w:rsidRPr="00E54F0D">
                                <w:rPr>
                                  <w:rFonts w:ascii="Helvetica" w:eastAsia="Times New Roman" w:hAnsi="Helvetica" w:cs="Helvetica"/>
                                  <w:b/>
                                  <w:bCs/>
                                  <w:color w:val="202020"/>
                                  <w:sz w:val="24"/>
                                  <w:szCs w:val="24"/>
                                </w:rPr>
                                <w:t>Cremyll</w:t>
                              </w:r>
                              <w:proofErr w:type="spellEnd"/>
                              <w:r w:rsidRPr="00E54F0D">
                                <w:rPr>
                                  <w:rFonts w:ascii="Helvetica" w:eastAsia="Times New Roman" w:hAnsi="Helvetica" w:cs="Helvetica"/>
                                  <w:color w:val="202020"/>
                                  <w:sz w:val="24"/>
                                  <w:szCs w:val="24"/>
                                </w:rPr>
                                <w:br/>
                                <w:t xml:space="preserve">If you think that sleeping on a keelboat is not much fun after a while, don't do it. Come and sleep at </w:t>
                              </w:r>
                              <w:proofErr w:type="spellStart"/>
                              <w:r w:rsidRPr="00E54F0D">
                                <w:rPr>
                                  <w:rFonts w:ascii="Helvetica" w:eastAsia="Times New Roman" w:hAnsi="Helvetica" w:cs="Helvetica"/>
                                  <w:color w:val="202020"/>
                                  <w:sz w:val="24"/>
                                  <w:szCs w:val="24"/>
                                </w:rPr>
                                <w:t>Cremyll</w:t>
                              </w:r>
                              <w:proofErr w:type="spellEnd"/>
                              <w:r w:rsidRPr="00E54F0D">
                                <w:rPr>
                                  <w:rFonts w:ascii="Helvetica" w:eastAsia="Times New Roman" w:hAnsi="Helvetica" w:cs="Helvetica"/>
                                  <w:color w:val="202020"/>
                                  <w:sz w:val="24"/>
                                  <w:szCs w:val="24"/>
                                </w:rPr>
                                <w:t xml:space="preserve"> in our newly refurbished self-catering flat. Enough room to sleep six max, the new crew bunkhouse allows you to </w:t>
                              </w:r>
                              <w:proofErr w:type="spellStart"/>
                              <w:proofErr w:type="gramStart"/>
                              <w:r w:rsidRPr="00E54F0D">
                                <w:rPr>
                                  <w:rFonts w:ascii="Helvetica" w:eastAsia="Times New Roman" w:hAnsi="Helvetica" w:cs="Helvetica"/>
                                  <w:color w:val="202020"/>
                                  <w:sz w:val="24"/>
                                  <w:szCs w:val="24"/>
                                </w:rPr>
                                <w:t>chose</w:t>
                              </w:r>
                              <w:proofErr w:type="spellEnd"/>
                              <w:proofErr w:type="gramEnd"/>
                              <w:r w:rsidRPr="00E54F0D">
                                <w:rPr>
                                  <w:rFonts w:ascii="Helvetica" w:eastAsia="Times New Roman" w:hAnsi="Helvetica" w:cs="Helvetica"/>
                                  <w:color w:val="202020"/>
                                  <w:sz w:val="24"/>
                                  <w:szCs w:val="24"/>
                                </w:rPr>
                                <w:t xml:space="preserve"> other activities, not only sailing. Chose the club option on the enquiry form.</w:t>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r w:rsidR="00E54F0D" w:rsidRPr="00E54F0D">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0" w:type="dxa"/>
                    <w:left w:w="270" w:type="dxa"/>
                    <w:bottom w:w="270" w:type="dxa"/>
                    <w:right w:w="270" w:type="dxa"/>
                  </w:tcMar>
                  <w:hideMark/>
                </w:tcPr>
                <w:tbl>
                  <w:tblPr>
                    <w:tblW w:w="5000" w:type="pct"/>
                    <w:jc w:val="center"/>
                    <w:tblCellSpacing w:w="0" w:type="dxa"/>
                    <w:shd w:val="clear" w:color="auto" w:fill="2BAADF"/>
                    <w:tblCellMar>
                      <w:left w:w="0" w:type="dxa"/>
                      <w:right w:w="0" w:type="dxa"/>
                    </w:tblCellMar>
                    <w:tblLook w:val="04A0" w:firstRow="1" w:lastRow="0" w:firstColumn="1" w:lastColumn="0" w:noHBand="0" w:noVBand="1"/>
                  </w:tblPr>
                  <w:tblGrid>
                    <w:gridCol w:w="8820"/>
                  </w:tblGrid>
                  <w:tr w:rsidR="00E54F0D" w:rsidRPr="00E54F0D">
                    <w:trPr>
                      <w:tblCellSpacing w:w="0" w:type="dxa"/>
                      <w:jc w:val="center"/>
                    </w:trPr>
                    <w:tc>
                      <w:tcPr>
                        <w:tcW w:w="0" w:type="auto"/>
                        <w:shd w:val="clear" w:color="auto" w:fill="2BAADF"/>
                        <w:tcMar>
                          <w:top w:w="225" w:type="dxa"/>
                          <w:left w:w="225" w:type="dxa"/>
                          <w:bottom w:w="225" w:type="dxa"/>
                          <w:right w:w="225" w:type="dxa"/>
                        </w:tcMar>
                        <w:vAlign w:val="center"/>
                        <w:hideMark/>
                      </w:tcPr>
                      <w:p w:rsidR="00E54F0D" w:rsidRPr="00E54F0D" w:rsidRDefault="00E54F0D" w:rsidP="00E54F0D">
                        <w:pPr>
                          <w:spacing w:after="0" w:line="240" w:lineRule="auto"/>
                          <w:jc w:val="center"/>
                          <w:rPr>
                            <w:rFonts w:ascii="Arial" w:eastAsia="Times New Roman" w:hAnsi="Arial" w:cs="Arial"/>
                            <w:color w:val="333333"/>
                            <w:sz w:val="24"/>
                            <w:szCs w:val="24"/>
                          </w:rPr>
                        </w:pPr>
                        <w:hyperlink r:id="rId10" w:anchor="_blank" w:tooltip="Book Now" w:history="1">
                          <w:r w:rsidRPr="00E54F0D">
                            <w:rPr>
                              <w:rFonts w:ascii="Arial" w:eastAsia="Times New Roman" w:hAnsi="Arial" w:cs="Arial"/>
                              <w:b/>
                              <w:bCs/>
                              <w:color w:val="0000FF"/>
                              <w:sz w:val="24"/>
                              <w:szCs w:val="24"/>
                            </w:rPr>
                            <w:t>Book Now</w:t>
                          </w:r>
                        </w:hyperlink>
                      </w:p>
                    </w:tc>
                  </w:tr>
                </w:tbl>
                <w:p w:rsidR="00E54F0D" w:rsidRPr="00E54F0D" w:rsidRDefault="00E54F0D" w:rsidP="00E54F0D">
                  <w:pPr>
                    <w:spacing w:after="0" w:line="240" w:lineRule="auto"/>
                    <w:jc w:val="center"/>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E54F0D" w:rsidRPr="00E54F0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E54F0D" w:rsidRPr="00E54F0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E54F0D" w:rsidRPr="00E54F0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E54F0D" w:rsidRPr="00E54F0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54F0D" w:rsidRPr="00E54F0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E54F0D" w:rsidRPr="00E54F0D">
                                                  <w:tc>
                                                    <w:tcPr>
                                                      <w:tcW w:w="360" w:type="dxa"/>
                                                      <w:vAlign w:val="center"/>
                                                      <w:hideMark/>
                                                    </w:tcPr>
                                                    <w:p w:rsidR="00E54F0D" w:rsidRPr="00E54F0D" w:rsidRDefault="00E54F0D" w:rsidP="00E54F0D">
                                                      <w:pPr>
                                                        <w:spacing w:after="0" w:line="240" w:lineRule="auto"/>
                                                        <w:jc w:val="center"/>
                                                        <w:rPr>
                                                          <w:rFonts w:ascii="Arial" w:eastAsia="Times New Roman" w:hAnsi="Arial" w:cs="Arial"/>
                                                          <w:color w:val="333333"/>
                                                          <w:sz w:val="15"/>
                                                          <w:szCs w:val="15"/>
                                                        </w:rPr>
                                                      </w:pPr>
                                                      <w:r w:rsidRPr="00E54F0D">
                                                        <w:rPr>
                                                          <w:rFonts w:ascii="Arial" w:eastAsia="Times New Roman" w:hAnsi="Arial" w:cs="Arial"/>
                                                          <w:noProof/>
                                                          <w:color w:val="0000FF"/>
                                                          <w:sz w:val="15"/>
                                                          <w:szCs w:val="15"/>
                                                        </w:rPr>
                                                        <w:drawing>
                                                          <wp:inline distT="0" distB="0" distL="0" distR="0" wp14:anchorId="56448A01" wp14:editId="1E6F328A">
                                                            <wp:extent cx="224155" cy="224155"/>
                                                            <wp:effectExtent l="0" t="0" r="4445" b="4445"/>
                                                            <wp:docPr id="5" name="Picture 5" descr="https://cdn-images.mailchimp.com/icons/social-block-v2/color-twitter-48.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twitter-48.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jc w:val="center"/>
                                      <w:rPr>
                                        <w:rFonts w:ascii="Arial" w:eastAsia="Times New Roman" w:hAnsi="Arial" w:cs="Arial"/>
                                        <w:vanish/>
                                        <w:color w:val="333333"/>
                                        <w:sz w:val="15"/>
                                        <w:szCs w:val="15"/>
                                      </w:rPr>
                                    </w:pPr>
                                  </w:p>
                                  <w:tbl>
                                    <w:tblPr>
                                      <w:tblpPr w:vertAnchor="text"/>
                                      <w:tblW w:w="0" w:type="auto"/>
                                      <w:tblCellMar>
                                        <w:left w:w="0" w:type="dxa"/>
                                        <w:right w:w="0" w:type="dxa"/>
                                      </w:tblCellMar>
                                      <w:tblLook w:val="04A0" w:firstRow="1" w:lastRow="0" w:firstColumn="1" w:lastColumn="0" w:noHBand="0" w:noVBand="1"/>
                                    </w:tblPr>
                                    <w:tblGrid>
                                      <w:gridCol w:w="795"/>
                                    </w:tblGrid>
                                    <w:tr w:rsidR="00E54F0D" w:rsidRPr="00E54F0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E54F0D" w:rsidRPr="00E54F0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E54F0D" w:rsidRPr="00E54F0D">
                                                  <w:tc>
                                                    <w:tcPr>
                                                      <w:tcW w:w="360" w:type="dxa"/>
                                                      <w:vAlign w:val="center"/>
                                                      <w:hideMark/>
                                                    </w:tcPr>
                                                    <w:p w:rsidR="00E54F0D" w:rsidRPr="00E54F0D" w:rsidRDefault="00E54F0D" w:rsidP="00E54F0D">
                                                      <w:pPr>
                                                        <w:spacing w:after="0" w:line="240" w:lineRule="auto"/>
                                                        <w:jc w:val="center"/>
                                                        <w:rPr>
                                                          <w:rFonts w:ascii="Arial" w:eastAsia="Times New Roman" w:hAnsi="Arial" w:cs="Arial"/>
                                                          <w:color w:val="333333"/>
                                                          <w:sz w:val="15"/>
                                                          <w:szCs w:val="15"/>
                                                        </w:rPr>
                                                      </w:pPr>
                                                      <w:r w:rsidRPr="00E54F0D">
                                                        <w:rPr>
                                                          <w:rFonts w:ascii="Arial" w:eastAsia="Times New Roman" w:hAnsi="Arial" w:cs="Arial"/>
                                                          <w:noProof/>
                                                          <w:color w:val="0000FF"/>
                                                          <w:sz w:val="15"/>
                                                          <w:szCs w:val="15"/>
                                                        </w:rPr>
                                                        <w:drawing>
                                                          <wp:inline distT="0" distB="0" distL="0" distR="0" wp14:anchorId="45FAD734" wp14:editId="431EC786">
                                                            <wp:extent cx="224155" cy="224155"/>
                                                            <wp:effectExtent l="0" t="0" r="4445" b="4445"/>
                                                            <wp:docPr id="6" name="Picture 6" descr="https://cdn-images.mailchimp.com/icons/social-block-v2/color-facebook-4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facebook-48.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jc w:val="center"/>
                                      <w:rPr>
                                        <w:rFonts w:ascii="Arial" w:eastAsia="Times New Roman" w:hAnsi="Arial" w:cs="Arial"/>
                                        <w:vanish/>
                                        <w:color w:val="333333"/>
                                        <w:sz w:val="15"/>
                                        <w:szCs w:val="15"/>
                                      </w:rPr>
                                    </w:pPr>
                                  </w:p>
                                  <w:tbl>
                                    <w:tblPr>
                                      <w:tblpPr w:vertAnchor="text"/>
                                      <w:tblW w:w="0" w:type="auto"/>
                                      <w:tblCellMar>
                                        <w:left w:w="0" w:type="dxa"/>
                                        <w:right w:w="0" w:type="dxa"/>
                                      </w:tblCellMar>
                                      <w:tblLook w:val="04A0" w:firstRow="1" w:lastRow="0" w:firstColumn="1" w:lastColumn="0" w:noHBand="0" w:noVBand="1"/>
                                    </w:tblPr>
                                    <w:tblGrid>
                                      <w:gridCol w:w="645"/>
                                    </w:tblGrid>
                                    <w:tr w:rsidR="00E54F0D" w:rsidRPr="00E54F0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E54F0D" w:rsidRPr="00E54F0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E54F0D" w:rsidRPr="00E54F0D">
                                                  <w:tc>
                                                    <w:tcPr>
                                                      <w:tcW w:w="360" w:type="dxa"/>
                                                      <w:vAlign w:val="center"/>
                                                      <w:hideMark/>
                                                    </w:tcPr>
                                                    <w:p w:rsidR="00E54F0D" w:rsidRPr="00E54F0D" w:rsidRDefault="00E54F0D" w:rsidP="00E54F0D">
                                                      <w:pPr>
                                                        <w:spacing w:after="0" w:line="240" w:lineRule="auto"/>
                                                        <w:jc w:val="center"/>
                                                        <w:rPr>
                                                          <w:rFonts w:ascii="Arial" w:eastAsia="Times New Roman" w:hAnsi="Arial" w:cs="Arial"/>
                                                          <w:color w:val="333333"/>
                                                          <w:sz w:val="15"/>
                                                          <w:szCs w:val="15"/>
                                                        </w:rPr>
                                                      </w:pPr>
                                                      <w:r w:rsidRPr="00E54F0D">
                                                        <w:rPr>
                                                          <w:rFonts w:ascii="Arial" w:eastAsia="Times New Roman" w:hAnsi="Arial" w:cs="Arial"/>
                                                          <w:noProof/>
                                                          <w:color w:val="0000FF"/>
                                                          <w:sz w:val="15"/>
                                                          <w:szCs w:val="15"/>
                                                        </w:rPr>
                                                        <w:drawing>
                                                          <wp:inline distT="0" distB="0" distL="0" distR="0" wp14:anchorId="48E77C01" wp14:editId="738D0C6D">
                                                            <wp:extent cx="224155" cy="224155"/>
                                                            <wp:effectExtent l="0" t="0" r="4445" b="4445"/>
                                                            <wp:docPr id="7" name="Picture 7" descr="https://cdn-images.mailchimp.com/icons/social-block-v2/color-link-4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4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jc w:val="center"/>
                                      <w:rPr>
                                        <w:rFonts w:ascii="Arial" w:eastAsia="Times New Roman" w:hAnsi="Arial" w:cs="Arial"/>
                                        <w:color w:val="333333"/>
                                        <w:sz w:val="15"/>
                                        <w:szCs w:val="15"/>
                                      </w:rPr>
                                    </w:pPr>
                                  </w:p>
                                </w:tc>
                              </w:tr>
                            </w:tbl>
                            <w:p w:rsidR="00E54F0D" w:rsidRPr="00E54F0D" w:rsidRDefault="00E54F0D" w:rsidP="00E54F0D">
                              <w:pPr>
                                <w:spacing w:after="0" w:line="240" w:lineRule="auto"/>
                                <w:jc w:val="center"/>
                                <w:rPr>
                                  <w:rFonts w:ascii="Arial" w:eastAsia="Times New Roman" w:hAnsi="Arial" w:cs="Arial"/>
                                  <w:color w:val="333333"/>
                                  <w:sz w:val="15"/>
                                  <w:szCs w:val="15"/>
                                </w:rPr>
                              </w:pPr>
                            </w:p>
                          </w:tc>
                        </w:tr>
                      </w:tbl>
                      <w:p w:rsidR="00E54F0D" w:rsidRPr="00E54F0D" w:rsidRDefault="00E54F0D" w:rsidP="00E54F0D">
                        <w:pPr>
                          <w:spacing w:after="0" w:line="240" w:lineRule="auto"/>
                          <w:jc w:val="center"/>
                          <w:rPr>
                            <w:rFonts w:ascii="Arial" w:eastAsia="Times New Roman" w:hAnsi="Arial" w:cs="Arial"/>
                            <w:color w:val="333333"/>
                            <w:sz w:val="15"/>
                            <w:szCs w:val="15"/>
                          </w:rPr>
                        </w:pPr>
                      </w:p>
                    </w:tc>
                  </w:tr>
                </w:tbl>
                <w:p w:rsidR="00E54F0D" w:rsidRPr="00E54F0D" w:rsidRDefault="00E54F0D" w:rsidP="00E54F0D">
                  <w:pPr>
                    <w:spacing w:after="0" w:line="240" w:lineRule="auto"/>
                    <w:jc w:val="center"/>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E54F0D" w:rsidRPr="00E54F0D">
                    <w:tc>
                      <w:tcPr>
                        <w:tcW w:w="0" w:type="auto"/>
                        <w:vAlign w:val="center"/>
                        <w:hideMark/>
                      </w:tcPr>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vanish/>
                <w:color w:val="333333"/>
                <w:sz w:val="15"/>
                <w:szCs w:val="15"/>
              </w:rPr>
            </w:pPr>
          </w:p>
          <w:tbl>
            <w:tblPr>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54F0D" w:rsidRPr="00E54F0D">
                    <w:tc>
                      <w:tcPr>
                        <w:tcW w:w="0" w:type="auto"/>
                        <w:tcMar>
                          <w:top w:w="0" w:type="dxa"/>
                          <w:left w:w="270" w:type="dxa"/>
                          <w:bottom w:w="135" w:type="dxa"/>
                          <w:right w:w="270" w:type="dxa"/>
                        </w:tcMar>
                        <w:hideMark/>
                      </w:tcPr>
                      <w:p w:rsidR="00E54F0D" w:rsidRPr="00E54F0D" w:rsidRDefault="00E54F0D" w:rsidP="00E54F0D">
                        <w:pPr>
                          <w:spacing w:after="0" w:line="360" w:lineRule="auto"/>
                          <w:jc w:val="center"/>
                          <w:rPr>
                            <w:rFonts w:ascii="Helvetica" w:eastAsia="Times New Roman" w:hAnsi="Helvetica" w:cs="Helvetica"/>
                            <w:color w:val="656565"/>
                            <w:sz w:val="18"/>
                            <w:szCs w:val="18"/>
                          </w:rPr>
                        </w:pPr>
                        <w:r w:rsidRPr="00E54F0D">
                          <w:rPr>
                            <w:rFonts w:ascii="Helvetica" w:eastAsia="Times New Roman" w:hAnsi="Helvetica" w:cs="Helvetica"/>
                            <w:i/>
                            <w:iCs/>
                            <w:color w:val="656565"/>
                            <w:sz w:val="18"/>
                            <w:szCs w:val="18"/>
                          </w:rPr>
                          <w:t xml:space="preserve">Copyright © 2016 </w:t>
                        </w:r>
                        <w:proofErr w:type="spellStart"/>
                        <w:r w:rsidRPr="00E54F0D">
                          <w:rPr>
                            <w:rFonts w:ascii="Helvetica" w:eastAsia="Times New Roman" w:hAnsi="Helvetica" w:cs="Helvetica"/>
                            <w:i/>
                            <w:iCs/>
                            <w:color w:val="656565"/>
                            <w:sz w:val="18"/>
                            <w:szCs w:val="18"/>
                          </w:rPr>
                          <w:t>Cremyll</w:t>
                        </w:r>
                        <w:proofErr w:type="spellEnd"/>
                        <w:r w:rsidRPr="00E54F0D">
                          <w:rPr>
                            <w:rFonts w:ascii="Helvetica" w:eastAsia="Times New Roman" w:hAnsi="Helvetica" w:cs="Helvetica"/>
                            <w:i/>
                            <w:iCs/>
                            <w:color w:val="656565"/>
                            <w:sz w:val="18"/>
                            <w:szCs w:val="18"/>
                          </w:rPr>
                          <w:t xml:space="preserve"> Keelboats, All rights reserved.</w:t>
                        </w:r>
                        <w:r w:rsidRPr="00E54F0D">
                          <w:rPr>
                            <w:rFonts w:ascii="Helvetica" w:eastAsia="Times New Roman" w:hAnsi="Helvetica" w:cs="Helvetica"/>
                            <w:color w:val="656565"/>
                            <w:sz w:val="18"/>
                            <w:szCs w:val="18"/>
                          </w:rPr>
                          <w:br/>
                        </w:r>
                        <w:r w:rsidRPr="00E54F0D">
                          <w:rPr>
                            <w:rFonts w:ascii="Helvetica" w:eastAsia="Times New Roman" w:hAnsi="Helvetica" w:cs="Helvetica"/>
                            <w:color w:val="656565"/>
                            <w:sz w:val="18"/>
                            <w:szCs w:val="18"/>
                          </w:rPr>
                          <w:br/>
                        </w:r>
                        <w:r w:rsidRPr="00E54F0D">
                          <w:rPr>
                            <w:rFonts w:ascii="Helvetica" w:eastAsia="Times New Roman" w:hAnsi="Helvetica" w:cs="Helvetica"/>
                            <w:color w:val="656565"/>
                            <w:sz w:val="18"/>
                            <w:szCs w:val="18"/>
                          </w:rPr>
                          <w:br/>
                        </w:r>
                        <w:r w:rsidRPr="00E54F0D">
                          <w:rPr>
                            <w:rFonts w:ascii="Helvetica" w:eastAsia="Times New Roman" w:hAnsi="Helvetica" w:cs="Helvetica"/>
                            <w:b/>
                            <w:bCs/>
                            <w:color w:val="656565"/>
                            <w:sz w:val="18"/>
                            <w:szCs w:val="18"/>
                          </w:rPr>
                          <w:t>Our mailing address is</w:t>
                        </w:r>
                        <w:proofErr w:type="gramStart"/>
                        <w:r w:rsidRPr="00E54F0D">
                          <w:rPr>
                            <w:rFonts w:ascii="Helvetica" w:eastAsia="Times New Roman" w:hAnsi="Helvetica" w:cs="Helvetica"/>
                            <w:b/>
                            <w:bCs/>
                            <w:color w:val="656565"/>
                            <w:sz w:val="18"/>
                            <w:szCs w:val="18"/>
                          </w:rPr>
                          <w:t>:</w:t>
                        </w:r>
                        <w:proofErr w:type="gramEnd"/>
                        <w:r w:rsidRPr="00E54F0D">
                          <w:rPr>
                            <w:rFonts w:ascii="Helvetica" w:eastAsia="Times New Roman" w:hAnsi="Helvetica" w:cs="Helvetica"/>
                            <w:color w:val="656565"/>
                            <w:sz w:val="18"/>
                            <w:szCs w:val="18"/>
                          </w:rPr>
                          <w:br/>
                        </w:r>
                        <w:proofErr w:type="spellStart"/>
                        <w:r w:rsidRPr="00E54F0D">
                          <w:rPr>
                            <w:rFonts w:ascii="Helvetica" w:eastAsia="Times New Roman" w:hAnsi="Helvetica" w:cs="Helvetica"/>
                            <w:color w:val="656565"/>
                            <w:sz w:val="18"/>
                            <w:szCs w:val="18"/>
                          </w:rPr>
                          <w:t>Cremyll</w:t>
                        </w:r>
                        <w:proofErr w:type="spellEnd"/>
                        <w:r w:rsidRPr="00E54F0D">
                          <w:rPr>
                            <w:rFonts w:ascii="Helvetica" w:eastAsia="Times New Roman" w:hAnsi="Helvetica" w:cs="Helvetica"/>
                            <w:color w:val="656565"/>
                            <w:sz w:val="18"/>
                            <w:szCs w:val="18"/>
                          </w:rPr>
                          <w:t xml:space="preserve"> House</w:t>
                        </w:r>
                        <w:r w:rsidRPr="00E54F0D">
                          <w:rPr>
                            <w:rFonts w:ascii="Helvetica" w:eastAsia="Times New Roman" w:hAnsi="Helvetica" w:cs="Helvetica"/>
                            <w:color w:val="656565"/>
                            <w:sz w:val="18"/>
                            <w:szCs w:val="18"/>
                          </w:rPr>
                          <w:br/>
                        </w:r>
                        <w:proofErr w:type="spellStart"/>
                        <w:r w:rsidRPr="00E54F0D">
                          <w:rPr>
                            <w:rFonts w:ascii="Helvetica" w:eastAsia="Times New Roman" w:hAnsi="Helvetica" w:cs="Helvetica"/>
                            <w:color w:val="656565"/>
                            <w:sz w:val="18"/>
                            <w:szCs w:val="18"/>
                          </w:rPr>
                          <w:t>Mashfords</w:t>
                        </w:r>
                        <w:proofErr w:type="spellEnd"/>
                        <w:r w:rsidRPr="00E54F0D">
                          <w:rPr>
                            <w:rFonts w:ascii="Helvetica" w:eastAsia="Times New Roman" w:hAnsi="Helvetica" w:cs="Helvetica"/>
                            <w:color w:val="656565"/>
                            <w:sz w:val="18"/>
                            <w:szCs w:val="18"/>
                          </w:rPr>
                          <w:t xml:space="preserve"> Boatyard</w:t>
                        </w:r>
                        <w:r w:rsidRPr="00E54F0D">
                          <w:rPr>
                            <w:rFonts w:ascii="Helvetica" w:eastAsia="Times New Roman" w:hAnsi="Helvetica" w:cs="Helvetica"/>
                            <w:color w:val="656565"/>
                            <w:sz w:val="18"/>
                            <w:szCs w:val="18"/>
                          </w:rPr>
                          <w:br/>
                        </w:r>
                        <w:proofErr w:type="spellStart"/>
                        <w:r w:rsidRPr="00E54F0D">
                          <w:rPr>
                            <w:rFonts w:ascii="Helvetica" w:eastAsia="Times New Roman" w:hAnsi="Helvetica" w:cs="Helvetica"/>
                            <w:color w:val="656565"/>
                            <w:sz w:val="18"/>
                            <w:szCs w:val="18"/>
                          </w:rPr>
                          <w:t>Cremyll</w:t>
                        </w:r>
                        <w:proofErr w:type="spellEnd"/>
                        <w:r w:rsidRPr="00E54F0D">
                          <w:rPr>
                            <w:rFonts w:ascii="Helvetica" w:eastAsia="Times New Roman" w:hAnsi="Helvetica" w:cs="Helvetica"/>
                            <w:color w:val="656565"/>
                            <w:sz w:val="18"/>
                            <w:szCs w:val="18"/>
                          </w:rPr>
                          <w:t xml:space="preserve">  </w:t>
                        </w:r>
                        <w:proofErr w:type="spellStart"/>
                        <w:r w:rsidRPr="00E54F0D">
                          <w:rPr>
                            <w:rFonts w:ascii="Helvetica" w:eastAsia="Times New Roman" w:hAnsi="Helvetica" w:cs="Helvetica"/>
                            <w:color w:val="656565"/>
                            <w:sz w:val="18"/>
                            <w:szCs w:val="18"/>
                          </w:rPr>
                          <w:t>Torpoint</w:t>
                        </w:r>
                        <w:proofErr w:type="spellEnd"/>
                        <w:r w:rsidRPr="00E54F0D">
                          <w:rPr>
                            <w:rFonts w:ascii="Helvetica" w:eastAsia="Times New Roman" w:hAnsi="Helvetica" w:cs="Helvetica"/>
                            <w:color w:val="656565"/>
                            <w:sz w:val="18"/>
                            <w:szCs w:val="18"/>
                          </w:rPr>
                          <w:br/>
                          <w:t>Cornwall PL10 1HX</w:t>
                        </w:r>
                        <w:r w:rsidRPr="00E54F0D">
                          <w:rPr>
                            <w:rFonts w:ascii="Helvetica" w:eastAsia="Times New Roman" w:hAnsi="Helvetica" w:cs="Helvetica"/>
                            <w:color w:val="656565"/>
                            <w:sz w:val="18"/>
                            <w:szCs w:val="18"/>
                          </w:rPr>
                          <w:br/>
                          <w:t>info@cremyll-keelboats.org.uk</w:t>
                        </w:r>
                        <w:r w:rsidRPr="00E54F0D">
                          <w:rPr>
                            <w:rFonts w:ascii="Helvetica" w:eastAsia="Times New Roman" w:hAnsi="Helvetica" w:cs="Helvetica"/>
                            <w:color w:val="656565"/>
                            <w:sz w:val="18"/>
                            <w:szCs w:val="18"/>
                          </w:rPr>
                          <w:br/>
                        </w:r>
                        <w:r w:rsidRPr="00E54F0D">
                          <w:rPr>
                            <w:rFonts w:ascii="Helvetica" w:eastAsia="Times New Roman" w:hAnsi="Helvetica" w:cs="Helvetica"/>
                            <w:color w:val="656565"/>
                            <w:sz w:val="18"/>
                            <w:szCs w:val="18"/>
                          </w:rPr>
                          <w:br/>
                          <w:t>Want to change how you receive these emails?</w:t>
                        </w: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54F0D" w:rsidRPr="00E54F0D" w:rsidRDefault="00E54F0D" w:rsidP="00E54F0D">
            <w:pPr>
              <w:spacing w:after="0" w:line="240" w:lineRule="auto"/>
              <w:rPr>
                <w:rFonts w:ascii="Arial" w:eastAsia="Times New Roman" w:hAnsi="Arial" w:cs="Arial"/>
                <w:color w:val="333333"/>
                <w:sz w:val="15"/>
                <w:szCs w:val="15"/>
              </w:rPr>
            </w:pPr>
          </w:p>
        </w:tc>
      </w:tr>
    </w:tbl>
    <w:p w:rsidR="00E8343C" w:rsidRDefault="00E8343C"/>
    <w:sectPr w:rsidR="00E8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0D"/>
    <w:rsid w:val="00E54F0D"/>
    <w:rsid w:val="00E8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il.fourlanesend.cornwall.sch.uk/cp/ps/Mail/ExternalURLProxy?d=fourlanesend.cornwall.sch.uk&amp;u=head&amp;url=http://cremyll-keelboats.us9.list-manage.com/track/click!!u~~1fd9a51f82227d4803de15ce7%5e%5eid~~b34fa720e0%5e%5ee~~a6a0f84d01&amp;urlHash=-1.596209182884413E-2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ail.fourlanesend.cornwall.sch.uk/cp/ps/Mail/ExternalURLProxy?d=fourlanesend.cornwall.sch.uk&amp;u=head&amp;url=http://cremyll-keelboats.us9.list-manage1.com/track/click!!u~~1fd9a51f82227d4803de15ce7%5e%5eid~~cb7b9b672f%5e%5ee~~a6a0f84d01&amp;urlHash=6.838637626792173E306" TargetMode="External"/><Relationship Id="rId5" Type="http://schemas.openxmlformats.org/officeDocument/2006/relationships/hyperlink" Target="http://mail.fourlanesend.cornwall.sch.uk/cp/ps/Mail/ExternalURLProxy?d=fourlanesend.cornwall.sch.uk&amp;u=head&amp;url=http://us9.campaign-archive1.com/!!u~~1fd9a51f82227d4803de15ce7%5e%5eid~~b65184fcc9%5e%5ee~~a6a0f84d01&amp;urlHash=5.2521311406599666E60" TargetMode="External"/><Relationship Id="rId15" Type="http://schemas.openxmlformats.org/officeDocument/2006/relationships/hyperlink" Target="http://mail.fourlanesend.cornwall.sch.uk/cp/ps/Mail/ExternalURLProxy?d=fourlanesend.cornwall.sch.uk&amp;u=head&amp;url=http://cremyll-keelboats.us9.list-manage1.com/track/click!!u~~1fd9a51f82227d4803de15ce7%5e%5eid~~88df632c6d%5e%5ee~~a6a0f84d01&amp;urlHash=-1.2626034048573836E194" TargetMode="External"/><Relationship Id="rId10" Type="http://schemas.openxmlformats.org/officeDocument/2006/relationships/hyperlink" Target="http://mail.fourlanesend.cornwall.sch.uk/cp/ps/Mail/ExternalURLProxy?d=fourlanesend.cornwall.sch.uk&amp;u=head&amp;url=http://cremyll-keelboats.us9.list-manage1.com/track/click!!u~~1fd9a51f82227d4803de15ce7%5e%5eid~~7ecc01da82%5e%5ee~~a6a0f84d01&amp;urlHash=1.0890871356146697E227"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dc:creator>
  <cp:lastModifiedBy>HARRIS R</cp:lastModifiedBy>
  <cp:revision>1</cp:revision>
  <dcterms:created xsi:type="dcterms:W3CDTF">2016-09-06T10:09:00Z</dcterms:created>
  <dcterms:modified xsi:type="dcterms:W3CDTF">2016-09-06T10:09:00Z</dcterms:modified>
</cp:coreProperties>
</file>