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5026"/>
        <w:gridCol w:w="3318"/>
        <w:gridCol w:w="6272"/>
      </w:tblGrid>
      <w:tr w:rsidR="00914B00" w:rsidRPr="00C64C1E" w:rsidTr="000B292F">
        <w:trPr>
          <w:trHeight w:val="565"/>
        </w:trPr>
        <w:tc>
          <w:tcPr>
            <w:tcW w:w="14598" w:type="dxa"/>
            <w:gridSpan w:val="3"/>
            <w:shd w:val="clear" w:color="auto" w:fill="66CCFF"/>
          </w:tcPr>
          <w:p w:rsidR="00914B00" w:rsidRPr="00914B00" w:rsidRDefault="00914B00" w:rsidP="00580663">
            <w:pPr>
              <w:jc w:val="center"/>
              <w:rPr>
                <w:rFonts w:ascii="Century Gothic" w:hAnsi="Century Gothic"/>
                <w:sz w:val="40"/>
              </w:rPr>
            </w:pPr>
            <w:r w:rsidRPr="00914B00">
              <w:rPr>
                <w:rFonts w:ascii="Century Gothic" w:hAnsi="Century Gothic"/>
                <w:i/>
                <w:sz w:val="40"/>
              </w:rPr>
              <w:t>Art</w:t>
            </w:r>
            <w:r w:rsidRPr="00914B00">
              <w:rPr>
                <w:rFonts w:ascii="Century Gothic" w:hAnsi="Century Gothic"/>
                <w:sz w:val="40"/>
              </w:rPr>
              <w:t xml:space="preserve">                  FLE Y3/4                   </w:t>
            </w:r>
            <w:r w:rsidR="00580663">
              <w:rPr>
                <w:rFonts w:ascii="Century Gothic" w:hAnsi="Century Gothic"/>
                <w:sz w:val="40"/>
              </w:rPr>
              <w:t>European art</w:t>
            </w:r>
          </w:p>
        </w:tc>
      </w:tr>
      <w:tr w:rsidR="00914B00" w:rsidRPr="00C64C1E" w:rsidTr="00A26C68">
        <w:trPr>
          <w:trHeight w:val="2260"/>
        </w:trPr>
        <w:tc>
          <w:tcPr>
            <w:tcW w:w="14598" w:type="dxa"/>
            <w:gridSpan w:val="3"/>
            <w:shd w:val="clear" w:color="auto" w:fill="C2D69B" w:themeFill="accent3" w:themeFillTint="99"/>
          </w:tcPr>
          <w:p w:rsidR="00914B00" w:rsidRDefault="00671062" w:rsidP="00002C54">
            <w:pPr>
              <w:tabs>
                <w:tab w:val="left" w:pos="7836"/>
              </w:tabs>
              <w:rPr>
                <w:sz w:val="4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2D9A6B3A" wp14:editId="18106771">
                  <wp:simplePos x="0" y="0"/>
                  <wp:positionH relativeFrom="column">
                    <wp:posOffset>6302375</wp:posOffset>
                  </wp:positionH>
                  <wp:positionV relativeFrom="paragraph">
                    <wp:posOffset>81443</wp:posOffset>
                  </wp:positionV>
                  <wp:extent cx="2127250" cy="1488440"/>
                  <wp:effectExtent l="0" t="0" r="6350" b="0"/>
                  <wp:wrapNone/>
                  <wp:docPr id="4" name="Picture 4" descr="Wassily Kandinsky — 610 artworks, biography, books, quotes, artic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ssily Kandinsky — 610 artworks, biography, books, quotes, artic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04660810" wp14:editId="594FFEBD">
                  <wp:simplePos x="0" y="0"/>
                  <wp:positionH relativeFrom="column">
                    <wp:posOffset>3733800</wp:posOffset>
                  </wp:positionH>
                  <wp:positionV relativeFrom="paragraph">
                    <wp:posOffset>111288</wp:posOffset>
                  </wp:positionV>
                  <wp:extent cx="1430020" cy="1471930"/>
                  <wp:effectExtent l="0" t="0" r="0" b="0"/>
                  <wp:wrapNone/>
                  <wp:docPr id="3" name="Picture 3" descr="Henri Matisse 1869–1954 | 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nri Matisse 1869–1954 | 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47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1B69"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 wp14:anchorId="6CEC89F3" wp14:editId="497521B1">
                  <wp:simplePos x="0" y="0"/>
                  <wp:positionH relativeFrom="column">
                    <wp:posOffset>1198880</wp:posOffset>
                  </wp:positionH>
                  <wp:positionV relativeFrom="paragraph">
                    <wp:posOffset>37465</wp:posOffset>
                  </wp:positionV>
                  <wp:extent cx="1192530" cy="1574800"/>
                  <wp:effectExtent l="0" t="0" r="7620" b="6350"/>
                  <wp:wrapNone/>
                  <wp:docPr id="5" name="Picture 5" descr="Wassily Kandinsky: Painting &amp;quot;Heavy Red&amp;quot; (1924), Framed - ars mun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ssily Kandinsky: Painting &amp;quot;Heavy Red&amp;quot; (1924), Framed - ars mun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2C54" w:rsidRPr="00002C54">
              <w:rPr>
                <w:noProof/>
                <w:lang w:val="en-GB" w:eastAsia="en-GB"/>
              </w:rPr>
              <w:t xml:space="preserve"> </w:t>
            </w:r>
            <w:r w:rsidR="00002C54">
              <w:rPr>
                <w:noProof/>
                <w:lang w:val="en-GB" w:eastAsia="en-GB"/>
              </w:rPr>
              <w:tab/>
            </w:r>
          </w:p>
          <w:p w:rsidR="00021B69" w:rsidRDefault="0001042A" w:rsidP="0001042A">
            <w:pPr>
              <w:tabs>
                <w:tab w:val="left" w:pos="10080"/>
              </w:tabs>
              <w:rPr>
                <w:sz w:val="40"/>
              </w:rPr>
            </w:pPr>
            <w:r>
              <w:rPr>
                <w:sz w:val="40"/>
              </w:rPr>
              <w:tab/>
            </w:r>
          </w:p>
          <w:p w:rsidR="00021B69" w:rsidRDefault="00021B69" w:rsidP="00021B69">
            <w:pPr>
              <w:rPr>
                <w:sz w:val="40"/>
              </w:rPr>
            </w:pPr>
          </w:p>
          <w:p w:rsidR="00914B00" w:rsidRDefault="00021B69" w:rsidP="00021B69">
            <w:pPr>
              <w:tabs>
                <w:tab w:val="left" w:pos="1369"/>
              </w:tabs>
              <w:rPr>
                <w:sz w:val="40"/>
              </w:rPr>
            </w:pPr>
            <w:r>
              <w:rPr>
                <w:sz w:val="40"/>
              </w:rPr>
              <w:tab/>
            </w:r>
          </w:p>
          <w:p w:rsidR="00021B69" w:rsidRDefault="00021B69" w:rsidP="00021B69">
            <w:pPr>
              <w:tabs>
                <w:tab w:val="left" w:pos="1369"/>
              </w:tabs>
              <w:rPr>
                <w:sz w:val="40"/>
              </w:rPr>
            </w:pPr>
          </w:p>
          <w:p w:rsidR="00021B69" w:rsidRPr="00671062" w:rsidRDefault="00021B69" w:rsidP="00021B69">
            <w:pPr>
              <w:tabs>
                <w:tab w:val="left" w:pos="1369"/>
              </w:tabs>
              <w:rPr>
                <w:sz w:val="20"/>
              </w:rPr>
            </w:pPr>
          </w:p>
        </w:tc>
      </w:tr>
      <w:tr w:rsidR="00F5649D" w:rsidRPr="00C64C1E" w:rsidTr="00B4164F">
        <w:trPr>
          <w:trHeight w:val="4722"/>
        </w:trPr>
        <w:tc>
          <w:tcPr>
            <w:tcW w:w="4866" w:type="dxa"/>
            <w:vMerge w:val="restart"/>
            <w:shd w:val="clear" w:color="auto" w:fill="C2D69B" w:themeFill="accent3" w:themeFillTint="99"/>
          </w:tcPr>
          <w:tbl>
            <w:tblPr>
              <w:tblW w:w="47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740"/>
            </w:tblGrid>
            <w:tr w:rsidR="00914B00" w:rsidRPr="00684D66" w:rsidTr="00B4164F">
              <w:trPr>
                <w:trHeight w:val="377"/>
              </w:trPr>
              <w:tc>
                <w:tcPr>
                  <w:tcW w:w="474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914B00" w:rsidRPr="00914B00" w:rsidRDefault="00B32E21" w:rsidP="00B4164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A14824"/>
                      <w:kern w:val="24"/>
                      <w:sz w:val="30"/>
                      <w:szCs w:val="30"/>
                      <w:lang w:val="en-GB" w:eastAsia="en-GB"/>
                    </w:rPr>
                    <w:t>Forever Facts</w:t>
                  </w:r>
                </w:p>
              </w:tc>
            </w:tr>
            <w:tr w:rsidR="00914B00" w:rsidRPr="00684D66" w:rsidTr="00595615">
              <w:trPr>
                <w:trHeight w:val="368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4B00" w:rsidRPr="007D0630" w:rsidRDefault="00D25F0B" w:rsidP="00D25F0B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sz w:val="20"/>
                      <w:szCs w:val="36"/>
                      <w:lang w:val="en-GB" w:eastAsia="en-GB"/>
                    </w:rPr>
                  </w:pPr>
                  <w:r w:rsidRPr="007D0630">
                    <w:rPr>
                      <w:rFonts w:eastAsia="Times New Roman" w:cstheme="minorHAnsi"/>
                      <w:sz w:val="20"/>
                      <w:szCs w:val="36"/>
                      <w:lang w:val="en-GB" w:eastAsia="en-GB"/>
                    </w:rPr>
                    <w:t xml:space="preserve">With practise, technique and control, I can develop my skills in art. </w:t>
                  </w:r>
                </w:p>
              </w:tc>
            </w:tr>
            <w:tr w:rsidR="00914B00" w:rsidRPr="00684D66" w:rsidTr="00595615">
              <w:trPr>
                <w:trHeight w:val="564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4B00" w:rsidRPr="007D0630" w:rsidRDefault="00D25F0B" w:rsidP="00595615">
                  <w:pPr>
                    <w:spacing w:after="0" w:line="240" w:lineRule="auto"/>
                    <w:rPr>
                      <w:rFonts w:cstheme="minorHAnsi"/>
                      <w:sz w:val="20"/>
                      <w:szCs w:val="36"/>
                    </w:rPr>
                  </w:pPr>
                  <w:r w:rsidRPr="007D0630">
                    <w:rPr>
                      <w:rFonts w:cstheme="minorHAnsi"/>
                    </w:rPr>
                    <w:t xml:space="preserve">Different methods, </w:t>
                  </w:r>
                  <w:proofErr w:type="spellStart"/>
                  <w:r w:rsidRPr="007D0630">
                    <w:rPr>
                      <w:rFonts w:cstheme="minorHAnsi"/>
                    </w:rPr>
                    <w:t>colours</w:t>
                  </w:r>
                  <w:proofErr w:type="spellEnd"/>
                  <w:r w:rsidRPr="007D0630">
                    <w:rPr>
                      <w:rFonts w:cstheme="minorHAnsi"/>
                    </w:rPr>
                    <w:t xml:space="preserve"> and a variety of tools and techniques have been used to express mood</w:t>
                  </w:r>
                </w:p>
              </w:tc>
            </w:tr>
            <w:tr w:rsidR="00914B00" w:rsidRPr="00684D66" w:rsidTr="00A26C68">
              <w:trPr>
                <w:trHeight w:val="22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4B00" w:rsidRPr="007D0630" w:rsidRDefault="00D25F0B" w:rsidP="00595615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sz w:val="20"/>
                      <w:szCs w:val="36"/>
                      <w:lang w:val="en-GB" w:eastAsia="en-GB"/>
                    </w:rPr>
                  </w:pPr>
                  <w:r w:rsidRPr="007D0630">
                    <w:rPr>
                      <w:rFonts w:cstheme="minorHAnsi"/>
                    </w:rPr>
                    <w:t xml:space="preserve">Abstract art is art that does not attempt to represent an accurate depiction of a visual reality but instead use shape, </w:t>
                  </w:r>
                  <w:proofErr w:type="spellStart"/>
                  <w:r w:rsidRPr="007D0630">
                    <w:rPr>
                      <w:rFonts w:cstheme="minorHAnsi"/>
                    </w:rPr>
                    <w:t>colours</w:t>
                  </w:r>
                  <w:proofErr w:type="spellEnd"/>
                  <w:r w:rsidRPr="007D0630">
                    <w:rPr>
                      <w:rFonts w:cstheme="minorHAnsi"/>
                    </w:rPr>
                    <w:t>, forms and gestural marks to achieve its effect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229"/>
              <w:tblW w:w="4877" w:type="dxa"/>
              <w:tblLook w:val="04A0" w:firstRow="1" w:lastRow="0" w:firstColumn="1" w:lastColumn="0" w:noHBand="0" w:noVBand="1"/>
            </w:tblPr>
            <w:tblGrid>
              <w:gridCol w:w="4877"/>
            </w:tblGrid>
            <w:tr w:rsidR="006864AE" w:rsidTr="006864AE">
              <w:trPr>
                <w:trHeight w:val="451"/>
              </w:trPr>
              <w:tc>
                <w:tcPr>
                  <w:tcW w:w="4877" w:type="dxa"/>
                  <w:shd w:val="clear" w:color="auto" w:fill="FABF8F" w:themeFill="accent6" w:themeFillTint="99"/>
                </w:tcPr>
                <w:p w:rsidR="006864AE" w:rsidRPr="00C54855" w:rsidRDefault="006864AE" w:rsidP="00F0171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54855">
                    <w:rPr>
                      <w:rFonts w:ascii="Arial" w:hAnsi="Arial" w:cs="Arial"/>
                      <w:b/>
                      <w:sz w:val="28"/>
                      <w:szCs w:val="28"/>
                    </w:rPr>
                    <w:t>Skills</w:t>
                  </w:r>
                </w:p>
              </w:tc>
            </w:tr>
            <w:tr w:rsidR="006864AE" w:rsidTr="006864AE">
              <w:trPr>
                <w:trHeight w:val="451"/>
              </w:trPr>
              <w:tc>
                <w:tcPr>
                  <w:tcW w:w="4877" w:type="dxa"/>
                  <w:shd w:val="clear" w:color="auto" w:fill="FABF8F" w:themeFill="accent6" w:themeFillTint="99"/>
                </w:tcPr>
                <w:p w:rsidR="006864AE" w:rsidRPr="00595615" w:rsidRDefault="007D0630" w:rsidP="007D0630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t xml:space="preserve">Develop techniques, including control and use of materials, with creativity, experimentation and an increasing awareness of different kinds of art, craft and </w:t>
                  </w:r>
                  <w:proofErr w:type="gramStart"/>
                  <w:r>
                    <w:t xml:space="preserve">design </w:t>
                  </w:r>
                  <w:r>
                    <w:t>.</w:t>
                  </w:r>
                  <w:proofErr w:type="gramEnd"/>
                </w:p>
              </w:tc>
            </w:tr>
            <w:tr w:rsidR="006864AE" w:rsidTr="006864AE">
              <w:trPr>
                <w:trHeight w:val="451"/>
              </w:trPr>
              <w:tc>
                <w:tcPr>
                  <w:tcW w:w="4877" w:type="dxa"/>
                  <w:shd w:val="clear" w:color="auto" w:fill="FABF8F" w:themeFill="accent6" w:themeFillTint="99"/>
                </w:tcPr>
                <w:p w:rsidR="006864AE" w:rsidRPr="00595615" w:rsidRDefault="007D0630" w:rsidP="007D0630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t>Continue to use sketch books to record observations and use them to review and revisit ideas</w:t>
                  </w:r>
                  <w:r>
                    <w:t>.</w:t>
                  </w:r>
                </w:p>
              </w:tc>
            </w:tr>
            <w:tr w:rsidR="006864AE" w:rsidTr="006864AE">
              <w:trPr>
                <w:trHeight w:val="419"/>
              </w:trPr>
              <w:tc>
                <w:tcPr>
                  <w:tcW w:w="4877" w:type="dxa"/>
                  <w:shd w:val="clear" w:color="auto" w:fill="FABF8F" w:themeFill="accent6" w:themeFillTint="99"/>
                </w:tcPr>
                <w:p w:rsidR="006864AE" w:rsidRPr="00595615" w:rsidRDefault="007D0630" w:rsidP="007D0630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t>Improve mastery of art and design techniques</w:t>
                  </w:r>
                  <w:r>
                    <w:t>.</w:t>
                  </w:r>
                </w:p>
              </w:tc>
            </w:tr>
            <w:tr w:rsidR="006864AE" w:rsidTr="006864AE">
              <w:trPr>
                <w:trHeight w:val="451"/>
              </w:trPr>
              <w:tc>
                <w:tcPr>
                  <w:tcW w:w="4877" w:type="dxa"/>
                  <w:shd w:val="clear" w:color="auto" w:fill="FABF8F" w:themeFill="accent6" w:themeFillTint="99"/>
                </w:tcPr>
                <w:p w:rsidR="006864AE" w:rsidRPr="00595615" w:rsidRDefault="007D0630" w:rsidP="00F0171C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t>Lea</w:t>
                  </w:r>
                  <w:r>
                    <w:t xml:space="preserve">rn and know about Henri Matisse </w:t>
                  </w:r>
                  <w:r>
                    <w:t xml:space="preserve">and </w:t>
                  </w:r>
                  <w:proofErr w:type="spellStart"/>
                  <w:r>
                    <w:t>Wassily</w:t>
                  </w:r>
                  <w:proofErr w:type="spellEnd"/>
                  <w:r>
                    <w:t xml:space="preserve"> Kandinsky create their art work</w:t>
                  </w:r>
                </w:p>
              </w:tc>
            </w:tr>
          </w:tbl>
          <w:p w:rsidR="00914B00" w:rsidRPr="00C64C1E" w:rsidRDefault="00914B00" w:rsidP="00B4164F">
            <w:pPr>
              <w:rPr>
                <w:sz w:val="40"/>
              </w:rPr>
            </w:pPr>
          </w:p>
        </w:tc>
        <w:tc>
          <w:tcPr>
            <w:tcW w:w="4866" w:type="dxa"/>
            <w:shd w:val="clear" w:color="auto" w:fill="C2D69B" w:themeFill="accent3" w:themeFillTint="99"/>
          </w:tcPr>
          <w:tbl>
            <w:tblPr>
              <w:tblW w:w="31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140"/>
            </w:tblGrid>
            <w:tr w:rsidR="00914B00" w:rsidRPr="00684D66" w:rsidTr="00B4164F">
              <w:trPr>
                <w:trHeight w:val="620"/>
              </w:trPr>
              <w:tc>
                <w:tcPr>
                  <w:tcW w:w="3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B00" w:rsidRPr="00684D66" w:rsidRDefault="00914B00" w:rsidP="00B416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684D66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914B00" w:rsidRPr="00684D66" w:rsidTr="00B4164F">
              <w:trPr>
                <w:trHeight w:val="676"/>
              </w:trPr>
              <w:tc>
                <w:tcPr>
                  <w:tcW w:w="31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4B00" w:rsidRDefault="007D0630" w:rsidP="00F5649D">
                  <w:pPr>
                    <w:spacing w:after="0" w:line="240" w:lineRule="auto"/>
                  </w:pPr>
                  <w:r w:rsidRPr="007D0630"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  <w:drawing>
                      <wp:anchor distT="0" distB="0" distL="114300" distR="114300" simplePos="0" relativeHeight="251661312" behindDoc="0" locked="0" layoutInCell="1" allowOverlap="1" wp14:anchorId="04C197F5" wp14:editId="11EF4495">
                        <wp:simplePos x="0" y="0"/>
                        <wp:positionH relativeFrom="column">
                          <wp:posOffset>181610</wp:posOffset>
                        </wp:positionH>
                        <wp:positionV relativeFrom="paragraph">
                          <wp:posOffset>57150</wp:posOffset>
                        </wp:positionV>
                        <wp:extent cx="1388110" cy="1786255"/>
                        <wp:effectExtent l="0" t="0" r="2540" b="4445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8110" cy="1786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F5649D">
                    <w:t xml:space="preserve"> </w:t>
                  </w:r>
                </w:p>
                <w:p w:rsidR="00F5649D" w:rsidRPr="00F5649D" w:rsidRDefault="00F5649D" w:rsidP="00F5649D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914B00" w:rsidRPr="00684D66" w:rsidTr="00B4164F">
              <w:trPr>
                <w:trHeight w:val="75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4B00" w:rsidRPr="00684D66" w:rsidRDefault="00914B00" w:rsidP="00B4164F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914B00" w:rsidRPr="00684D66" w:rsidTr="00B4164F">
              <w:trPr>
                <w:trHeight w:val="81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4B00" w:rsidRPr="00684D66" w:rsidRDefault="00914B00" w:rsidP="00B4164F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914B00" w:rsidRPr="00684D66" w:rsidTr="0001042A">
              <w:trPr>
                <w:trHeight w:val="750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4B00" w:rsidRPr="00684D66" w:rsidRDefault="00914B00" w:rsidP="00B4164F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914B00" w:rsidRPr="00C64C1E" w:rsidRDefault="00914B00" w:rsidP="00B4164F">
            <w:pPr>
              <w:rPr>
                <w:sz w:val="40"/>
              </w:rPr>
            </w:pPr>
          </w:p>
        </w:tc>
        <w:tc>
          <w:tcPr>
            <w:tcW w:w="4866" w:type="dxa"/>
            <w:vMerge w:val="restart"/>
            <w:shd w:val="clear" w:color="auto" w:fill="C2D69B" w:themeFill="accent3" w:themeFillTint="99"/>
          </w:tcPr>
          <w:tbl>
            <w:tblPr>
              <w:tblW w:w="61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366"/>
              <w:gridCol w:w="3774"/>
            </w:tblGrid>
            <w:tr w:rsidR="00914B00" w:rsidRPr="00C23649" w:rsidTr="00B4164F">
              <w:trPr>
                <w:trHeight w:val="476"/>
              </w:trPr>
              <w:tc>
                <w:tcPr>
                  <w:tcW w:w="61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B00" w:rsidRPr="00C23649" w:rsidRDefault="00914B00" w:rsidP="00B416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C23649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914B00" w:rsidRPr="00C23649" w:rsidTr="00B4164F">
              <w:trPr>
                <w:trHeight w:val="476"/>
              </w:trPr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4B00" w:rsidRPr="007D0630" w:rsidRDefault="00D25F0B" w:rsidP="00D25F0B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 w:cs="Arial"/>
                      <w:sz w:val="28"/>
                      <w:szCs w:val="22"/>
                    </w:rPr>
                  </w:pPr>
                  <w:r w:rsidRPr="007D0630">
                    <w:rPr>
                      <w:rFonts w:ascii="Century Gothic" w:hAnsi="Century Gothic"/>
                      <w:sz w:val="28"/>
                    </w:rPr>
                    <w:t xml:space="preserve">Abstract art </w:t>
                  </w:r>
                </w:p>
              </w:tc>
              <w:tc>
                <w:tcPr>
                  <w:tcW w:w="3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4B00" w:rsidRPr="007D0630" w:rsidRDefault="00D25F0B" w:rsidP="00B4164F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 w:rsidRPr="007D0630">
                    <w:rPr>
                      <w:rFonts w:ascii="Century Gothic" w:hAnsi="Century Gothic"/>
                      <w:sz w:val="22"/>
                    </w:rPr>
                    <w:t>Art that doesn't attempt to represent and accurate depiction of reality.</w:t>
                  </w:r>
                  <w:r w:rsidRPr="007D0630">
                    <w:rPr>
                      <w:rFonts w:ascii="Century Gothic" w:hAnsi="Century Gothic"/>
                      <w:sz w:val="22"/>
                    </w:rPr>
                    <w:t xml:space="preserve"> </w:t>
                  </w:r>
                  <w:r w:rsidRPr="007D0630">
                    <w:rPr>
                      <w:rFonts w:ascii="Century Gothic" w:hAnsi="Century Gothic"/>
                      <w:sz w:val="22"/>
                    </w:rPr>
                    <w:t>Instead it uses shapes, colours, forms and gestural marks</w:t>
                  </w:r>
                </w:p>
              </w:tc>
            </w:tr>
            <w:tr w:rsidR="00914B00" w:rsidRPr="00C23649" w:rsidTr="00B4164F">
              <w:trPr>
                <w:trHeight w:val="476"/>
              </w:trPr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4B00" w:rsidRPr="007D0630" w:rsidRDefault="00D25F0B" w:rsidP="00580663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 w:cs="Arial"/>
                      <w:sz w:val="28"/>
                      <w:szCs w:val="22"/>
                    </w:rPr>
                  </w:pPr>
                  <w:r w:rsidRPr="007D0630">
                    <w:rPr>
                      <w:rFonts w:ascii="Century Gothic" w:hAnsi="Century Gothic"/>
                      <w:sz w:val="28"/>
                    </w:rPr>
                    <w:t>Artist</w:t>
                  </w:r>
                </w:p>
              </w:tc>
              <w:tc>
                <w:tcPr>
                  <w:tcW w:w="3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4B00" w:rsidRPr="007D0630" w:rsidRDefault="00D25F0B" w:rsidP="00B4164F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 w:rsidRPr="007D0630">
                    <w:rPr>
                      <w:rFonts w:ascii="Century Gothic" w:hAnsi="Century Gothic"/>
                      <w:sz w:val="22"/>
                    </w:rPr>
                    <w:t>A person who creates paintings or drawings</w:t>
                  </w:r>
                  <w:r w:rsidR="00021B69">
                    <w:rPr>
                      <w:rFonts w:ascii="Century Gothic" w:hAnsi="Century Gothic"/>
                      <w:sz w:val="22"/>
                    </w:rPr>
                    <w:t>.</w:t>
                  </w:r>
                </w:p>
              </w:tc>
            </w:tr>
            <w:tr w:rsidR="00914B00" w:rsidRPr="00C23649" w:rsidTr="00B4164F">
              <w:trPr>
                <w:trHeight w:val="476"/>
              </w:trPr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4B00" w:rsidRPr="007D0630" w:rsidRDefault="00D25F0B" w:rsidP="00D25F0B">
                  <w:pPr>
                    <w:pStyle w:val="NormalWeb"/>
                    <w:spacing w:before="0" w:beforeAutospacing="0" w:after="0" w:afterAutospacing="0" w:line="285" w:lineRule="atLeast"/>
                    <w:rPr>
                      <w:rFonts w:ascii="Century Gothic" w:hAnsi="Century Gothic" w:cs="Arial"/>
                      <w:sz w:val="28"/>
                      <w:szCs w:val="22"/>
                    </w:rPr>
                  </w:pPr>
                  <w:r w:rsidRPr="007D0630">
                    <w:rPr>
                      <w:rFonts w:ascii="Century Gothic" w:hAnsi="Century Gothic"/>
                      <w:sz w:val="28"/>
                    </w:rPr>
                    <w:t xml:space="preserve">Henri Matisse (1869-1954) </w:t>
                  </w:r>
                </w:p>
              </w:tc>
              <w:tc>
                <w:tcPr>
                  <w:tcW w:w="3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4B00" w:rsidRPr="007D0630" w:rsidRDefault="00D25F0B" w:rsidP="00B4164F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 w:rsidRPr="007D0630">
                    <w:rPr>
                      <w:rFonts w:ascii="Century Gothic" w:hAnsi="Century Gothic"/>
                      <w:sz w:val="22"/>
                    </w:rPr>
                    <w:t>French artist known for his use of colour. He was a draughtsman, printmaker and sculptor</w:t>
                  </w:r>
                  <w:r w:rsidR="00021B69">
                    <w:rPr>
                      <w:rFonts w:ascii="Century Gothic" w:hAnsi="Century Gothic"/>
                      <w:sz w:val="22"/>
                    </w:rPr>
                    <w:t>.</w:t>
                  </w:r>
                </w:p>
              </w:tc>
            </w:tr>
            <w:tr w:rsidR="00914B00" w:rsidRPr="00C23649" w:rsidTr="00B4164F">
              <w:trPr>
                <w:trHeight w:val="476"/>
              </w:trPr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4B00" w:rsidRPr="007D0630" w:rsidRDefault="00D25F0B" w:rsidP="00D25F0B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 w:cs="Arial"/>
                      <w:sz w:val="28"/>
                      <w:szCs w:val="22"/>
                    </w:rPr>
                  </w:pPr>
                  <w:proofErr w:type="spellStart"/>
                  <w:r w:rsidRPr="007D0630">
                    <w:rPr>
                      <w:rFonts w:ascii="Century Gothic" w:hAnsi="Century Gothic"/>
                      <w:sz w:val="28"/>
                    </w:rPr>
                    <w:t>Wassily</w:t>
                  </w:r>
                  <w:proofErr w:type="spellEnd"/>
                  <w:r w:rsidRPr="007D0630">
                    <w:rPr>
                      <w:rFonts w:ascii="Century Gothic" w:hAnsi="Century Gothic"/>
                      <w:sz w:val="28"/>
                    </w:rPr>
                    <w:t xml:space="preserve"> Kandinsky (1866-1944) </w:t>
                  </w:r>
                </w:p>
              </w:tc>
              <w:tc>
                <w:tcPr>
                  <w:tcW w:w="3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4B00" w:rsidRPr="007D0630" w:rsidRDefault="00D25F0B" w:rsidP="00B4164F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 w:rsidRPr="007D0630">
                    <w:rPr>
                      <w:rFonts w:ascii="Century Gothic" w:hAnsi="Century Gothic"/>
                      <w:sz w:val="22"/>
                    </w:rPr>
                    <w:t>A Russian painter famous for his colourful abstract art</w:t>
                  </w:r>
                  <w:r w:rsidR="00021B69">
                    <w:rPr>
                      <w:rFonts w:ascii="Century Gothic" w:hAnsi="Century Gothic"/>
                      <w:sz w:val="22"/>
                    </w:rPr>
                    <w:t>.</w:t>
                  </w:r>
                </w:p>
              </w:tc>
            </w:tr>
          </w:tbl>
          <w:p w:rsidR="00536547" w:rsidRDefault="00536547" w:rsidP="00536547"/>
          <w:p w:rsidR="00914B00" w:rsidRPr="001D6D3F" w:rsidRDefault="00536547" w:rsidP="001D6D3F">
            <w:pPr>
              <w:rPr>
                <w:rFonts w:cstheme="minorHAnsi"/>
                <w:i/>
                <w:sz w:val="18"/>
              </w:rPr>
            </w:pPr>
            <w:r w:rsidRPr="00536547">
              <w:rPr>
                <w:rFonts w:cstheme="minorHAnsi"/>
                <w:b/>
                <w:sz w:val="18"/>
              </w:rPr>
              <w:t>SMSC</w:t>
            </w:r>
            <w:r w:rsidRPr="00536547">
              <w:rPr>
                <w:rFonts w:cstheme="minorHAnsi"/>
                <w:sz w:val="18"/>
              </w:rPr>
              <w:t xml:space="preserve">: </w:t>
            </w:r>
            <w:r w:rsidRPr="00536547">
              <w:rPr>
                <w:rFonts w:cstheme="minorHAnsi"/>
                <w:i/>
                <w:sz w:val="18"/>
              </w:rPr>
              <w:t>Spiritual –</w:t>
            </w:r>
            <w:r w:rsidR="006864AE">
              <w:rPr>
                <w:rFonts w:cstheme="minorHAnsi"/>
                <w:i/>
                <w:sz w:val="18"/>
              </w:rPr>
              <w:t xml:space="preserve"> </w:t>
            </w:r>
            <w:r w:rsidR="001D6D3F" w:rsidRPr="001D6D3F">
              <w:rPr>
                <w:rFonts w:cstheme="minorHAnsi"/>
                <w:i/>
                <w:sz w:val="18"/>
              </w:rPr>
              <w:t>e</w:t>
            </w:r>
            <w:r w:rsidR="001D6D3F">
              <w:rPr>
                <w:rFonts w:cstheme="minorHAnsi"/>
                <w:i/>
                <w:sz w:val="18"/>
              </w:rPr>
              <w:t xml:space="preserve">xperience wonder and awe at the </w:t>
            </w:r>
            <w:r w:rsidR="001D6D3F" w:rsidRPr="001D6D3F">
              <w:rPr>
                <w:rFonts w:cstheme="minorHAnsi"/>
                <w:i/>
                <w:sz w:val="18"/>
              </w:rPr>
              <w:t>achievements of these great works of art. They also experience great a</w:t>
            </w:r>
            <w:r w:rsidR="001D6D3F">
              <w:rPr>
                <w:rFonts w:cstheme="minorHAnsi"/>
                <w:i/>
                <w:sz w:val="18"/>
              </w:rPr>
              <w:t xml:space="preserve">dmiration and respect for their </w:t>
            </w:r>
            <w:r w:rsidR="001D6D3F" w:rsidRPr="001D6D3F">
              <w:rPr>
                <w:rFonts w:cstheme="minorHAnsi"/>
                <w:i/>
                <w:sz w:val="18"/>
              </w:rPr>
              <w:t>peers’ work when they see the level of achievement and progress.</w:t>
            </w:r>
            <w:r w:rsidR="001D6D3F" w:rsidRPr="001D6D3F">
              <w:rPr>
                <w:rFonts w:cstheme="minorHAnsi"/>
                <w:i/>
                <w:sz w:val="18"/>
              </w:rPr>
              <w:t xml:space="preserve"> </w:t>
            </w:r>
            <w:r w:rsidR="006864AE">
              <w:rPr>
                <w:rFonts w:cstheme="minorHAnsi"/>
                <w:i/>
                <w:sz w:val="18"/>
              </w:rPr>
              <w:t xml:space="preserve">Moral – </w:t>
            </w:r>
            <w:r w:rsidR="001D6D3F">
              <w:rPr>
                <w:rFonts w:cstheme="minorHAnsi"/>
                <w:i/>
                <w:sz w:val="18"/>
              </w:rPr>
              <w:t xml:space="preserve">They incorporate mutual </w:t>
            </w:r>
            <w:r w:rsidR="001D6D3F" w:rsidRPr="001D6D3F">
              <w:rPr>
                <w:rFonts w:cstheme="minorHAnsi"/>
                <w:i/>
                <w:sz w:val="18"/>
              </w:rPr>
              <w:t>respect and the consideration for others’ work.</w:t>
            </w:r>
            <w:r w:rsidR="006864AE">
              <w:rPr>
                <w:rFonts w:cstheme="minorHAnsi"/>
                <w:i/>
                <w:sz w:val="18"/>
              </w:rPr>
              <w:t xml:space="preserve"> Social – working cooperatively, having opportunities to give and receive peer feedback. Cultural – gain an appreciation of different art.</w:t>
            </w:r>
          </w:p>
        </w:tc>
        <w:bookmarkStart w:id="0" w:name="_GoBack"/>
        <w:bookmarkEnd w:id="0"/>
      </w:tr>
      <w:tr w:rsidR="00F5649D" w:rsidRPr="00C64C1E" w:rsidTr="006864AE">
        <w:trPr>
          <w:trHeight w:val="3182"/>
        </w:trPr>
        <w:tc>
          <w:tcPr>
            <w:tcW w:w="4866" w:type="dxa"/>
            <w:vMerge/>
            <w:shd w:val="clear" w:color="auto" w:fill="C2D69B" w:themeFill="accent3" w:themeFillTint="99"/>
          </w:tcPr>
          <w:p w:rsidR="00914B00" w:rsidRPr="00C64C1E" w:rsidRDefault="00914B00" w:rsidP="00B4164F">
            <w:pPr>
              <w:rPr>
                <w:sz w:val="40"/>
              </w:rPr>
            </w:pPr>
          </w:p>
        </w:tc>
        <w:tc>
          <w:tcPr>
            <w:tcW w:w="4866" w:type="dxa"/>
            <w:shd w:val="clear" w:color="auto" w:fill="C2D69B" w:themeFill="accent3" w:themeFillTint="99"/>
          </w:tcPr>
          <w:p w:rsidR="00914B00" w:rsidRDefault="00914B00" w:rsidP="00B4164F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00BBE0" wp14:editId="5F345E8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210982</wp:posOffset>
                      </wp:positionV>
                      <wp:extent cx="1982594" cy="1594884"/>
                      <wp:effectExtent l="0" t="19050" r="36830" b="4381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2594" cy="1594884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-.95pt;margin-top:16.6pt;width:156.1pt;height:1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" adj="12912" fillcolor="white [3201]" strokecolor="#0070c0" strokeweight="2pt"/>
                  </w:pict>
                </mc:Fallback>
              </mc:AlternateContent>
            </w:r>
            <w:r>
              <w:rPr>
                <w:sz w:val="40"/>
              </w:rPr>
              <w:t>Our Endpoint</w:t>
            </w:r>
          </w:p>
          <w:p w:rsidR="00914B00" w:rsidRDefault="00914B00" w:rsidP="00B4164F">
            <w:pPr>
              <w:jc w:val="center"/>
              <w:rPr>
                <w:sz w:val="40"/>
              </w:rPr>
            </w:pPr>
          </w:p>
          <w:p w:rsidR="00914B00" w:rsidRPr="00C64C1E" w:rsidRDefault="00580663" w:rsidP="00B4164F">
            <w:pPr>
              <w:rPr>
                <w:sz w:val="40"/>
              </w:rPr>
            </w:pPr>
            <w:r w:rsidRPr="00FF112C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6E320D" wp14:editId="3982F9F0">
                      <wp:simplePos x="0" y="0"/>
                      <wp:positionH relativeFrom="column">
                        <wp:posOffset>19523</wp:posOffset>
                      </wp:positionH>
                      <wp:positionV relativeFrom="paragraph">
                        <wp:posOffset>38453</wp:posOffset>
                      </wp:positionV>
                      <wp:extent cx="1645920" cy="659219"/>
                      <wp:effectExtent l="0" t="0" r="11430" b="266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6592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4B00" w:rsidRPr="006864AE" w:rsidRDefault="00002C54" w:rsidP="00914B0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864AE">
                                    <w:rPr>
                                      <w:sz w:val="20"/>
                                    </w:rPr>
                                    <w:t xml:space="preserve">To </w:t>
                                  </w:r>
                                  <w:r w:rsidR="007D0630">
                                    <w:rPr>
                                      <w:sz w:val="20"/>
                                    </w:rPr>
                                    <w:t xml:space="preserve">share art work inspired by Henri Matisse and </w:t>
                                  </w:r>
                                  <w:proofErr w:type="spellStart"/>
                                  <w:r w:rsidR="007D0630">
                                    <w:rPr>
                                      <w:sz w:val="20"/>
                                    </w:rPr>
                                    <w:t>Wassily</w:t>
                                  </w:r>
                                  <w:proofErr w:type="spellEnd"/>
                                  <w:r w:rsidR="007D0630">
                                    <w:rPr>
                                      <w:sz w:val="20"/>
                                    </w:rPr>
                                    <w:t xml:space="preserve"> Kandinsky.</w:t>
                                  </w:r>
                                  <w:r w:rsidRPr="006864A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55pt;margin-top:3.05pt;width:129.6pt;height:5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" strokecolor="white [3212]">
                      <v:textbox>
                        <w:txbxContent>
                          <w:p w:rsidR="00914B00" w:rsidRPr="006864AE" w:rsidRDefault="00002C54" w:rsidP="00914B00">
                            <w:pPr>
                              <w:rPr>
                                <w:sz w:val="20"/>
                              </w:rPr>
                            </w:pPr>
                            <w:r w:rsidRPr="006864AE">
                              <w:rPr>
                                <w:sz w:val="20"/>
                              </w:rPr>
                              <w:t xml:space="preserve">To </w:t>
                            </w:r>
                            <w:r w:rsidR="007D0630">
                              <w:rPr>
                                <w:sz w:val="20"/>
                              </w:rPr>
                              <w:t xml:space="preserve">share art work inspired by Henri Matisse and </w:t>
                            </w:r>
                            <w:proofErr w:type="spellStart"/>
                            <w:r w:rsidR="007D0630">
                              <w:rPr>
                                <w:sz w:val="20"/>
                              </w:rPr>
                              <w:t>Wassily</w:t>
                            </w:r>
                            <w:proofErr w:type="spellEnd"/>
                            <w:r w:rsidR="007D0630">
                              <w:rPr>
                                <w:sz w:val="20"/>
                              </w:rPr>
                              <w:t xml:space="preserve"> Kandinsky.</w:t>
                            </w:r>
                            <w:r w:rsidRPr="006864AE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66" w:type="dxa"/>
            <w:vMerge/>
            <w:shd w:val="clear" w:color="auto" w:fill="C2D69B" w:themeFill="accent3" w:themeFillTint="99"/>
          </w:tcPr>
          <w:p w:rsidR="00914B00" w:rsidRPr="00C64C1E" w:rsidRDefault="00914B00" w:rsidP="00B4164F">
            <w:pPr>
              <w:rPr>
                <w:sz w:val="40"/>
              </w:rPr>
            </w:pPr>
          </w:p>
        </w:tc>
      </w:tr>
    </w:tbl>
    <w:p w:rsidR="00BC459F" w:rsidRDefault="00671062"/>
    <w:sectPr w:rsidR="00BC459F" w:rsidSect="00021B69">
      <w:pgSz w:w="15840" w:h="12240" w:orient="landscape"/>
      <w:pgMar w:top="568" w:right="720" w:bottom="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5F90"/>
    <w:multiLevelType w:val="hybridMultilevel"/>
    <w:tmpl w:val="DF44D80A"/>
    <w:lvl w:ilvl="0" w:tplc="A274B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2B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5C58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38F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89D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5CEB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F24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CFE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8ABF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00"/>
    <w:rsid w:val="00002C54"/>
    <w:rsid w:val="0001042A"/>
    <w:rsid w:val="00021B69"/>
    <w:rsid w:val="000B292F"/>
    <w:rsid w:val="001D6D3F"/>
    <w:rsid w:val="00250B7F"/>
    <w:rsid w:val="002C4052"/>
    <w:rsid w:val="00371911"/>
    <w:rsid w:val="00433E0C"/>
    <w:rsid w:val="00536547"/>
    <w:rsid w:val="00580663"/>
    <w:rsid w:val="00595615"/>
    <w:rsid w:val="00671062"/>
    <w:rsid w:val="006864AE"/>
    <w:rsid w:val="007B5C61"/>
    <w:rsid w:val="007D0630"/>
    <w:rsid w:val="00914B00"/>
    <w:rsid w:val="00A26C68"/>
    <w:rsid w:val="00B32E21"/>
    <w:rsid w:val="00BC0916"/>
    <w:rsid w:val="00C4599C"/>
    <w:rsid w:val="00C6367D"/>
    <w:rsid w:val="00D25F0B"/>
    <w:rsid w:val="00DC5EDA"/>
    <w:rsid w:val="00EA748D"/>
    <w:rsid w:val="00F5649D"/>
    <w:rsid w:val="00FB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0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B0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D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0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B0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D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1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Finnimore</dc:creator>
  <cp:lastModifiedBy>E Green</cp:lastModifiedBy>
  <cp:revision>5</cp:revision>
  <cp:lastPrinted>2020-01-22T14:16:00Z</cp:lastPrinted>
  <dcterms:created xsi:type="dcterms:W3CDTF">2021-06-16T13:48:00Z</dcterms:created>
  <dcterms:modified xsi:type="dcterms:W3CDTF">2021-06-16T19:38:00Z</dcterms:modified>
</cp:coreProperties>
</file>