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297C82" w:rsidP="007522D3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Geography</w:t>
            </w:r>
            <w:r w:rsidR="00C64C1E">
              <w:rPr>
                <w:sz w:val="40"/>
              </w:rPr>
              <w:t xml:space="preserve">     </w:t>
            </w:r>
            <w:r>
              <w:rPr>
                <w:sz w:val="40"/>
              </w:rPr>
              <w:t xml:space="preserve">          </w:t>
            </w:r>
            <w:r w:rsidR="00C64C1E">
              <w:rPr>
                <w:sz w:val="40"/>
              </w:rPr>
              <w:t xml:space="preserve">  </w:t>
            </w:r>
            <w:r w:rsidR="007522D3">
              <w:rPr>
                <w:sz w:val="40"/>
              </w:rPr>
              <w:t xml:space="preserve">               </w:t>
            </w:r>
            <w:r w:rsidR="00C64C1E">
              <w:rPr>
                <w:sz w:val="40"/>
              </w:rPr>
              <w:t xml:space="preserve">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            </w:t>
            </w:r>
            <w:r w:rsidR="00684D66">
              <w:rPr>
                <w:sz w:val="40"/>
              </w:rPr>
              <w:t xml:space="preserve">             </w:t>
            </w:r>
            <w:r w:rsidR="007522D3">
              <w:rPr>
                <w:sz w:val="40"/>
              </w:rPr>
              <w:t>Extreme earth</w:t>
            </w:r>
          </w:p>
        </w:tc>
      </w:tr>
      <w:tr w:rsidR="00C64C1E" w:rsidRPr="00C64C1E" w:rsidTr="00075330">
        <w:trPr>
          <w:trHeight w:val="2671"/>
        </w:trPr>
        <w:tc>
          <w:tcPr>
            <w:tcW w:w="14992" w:type="dxa"/>
            <w:gridSpan w:val="3"/>
            <w:shd w:val="clear" w:color="auto" w:fill="auto"/>
          </w:tcPr>
          <w:p w:rsidR="00C64C1E" w:rsidRDefault="00211C56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35B911E4" wp14:editId="17F02E73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286385</wp:posOffset>
                  </wp:positionV>
                  <wp:extent cx="1741170" cy="978535"/>
                  <wp:effectExtent l="0" t="0" r="0" b="0"/>
                  <wp:wrapNone/>
                  <wp:docPr id="3" name="Picture 3" descr="What Happens When a Volcano Erupt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Happens When a Volcano Erupt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C56">
              <w:rPr>
                <w:sz w:val="40"/>
              </w:rPr>
              <w:drawing>
                <wp:anchor distT="0" distB="0" distL="114300" distR="114300" simplePos="0" relativeHeight="251678720" behindDoc="0" locked="0" layoutInCell="1" allowOverlap="1" wp14:anchorId="23E6C8E6" wp14:editId="67B5E17D">
                  <wp:simplePos x="0" y="0"/>
                  <wp:positionH relativeFrom="column">
                    <wp:posOffset>3837305</wp:posOffset>
                  </wp:positionH>
                  <wp:positionV relativeFrom="paragraph">
                    <wp:posOffset>207645</wp:posOffset>
                  </wp:positionV>
                  <wp:extent cx="1671320" cy="1231900"/>
                  <wp:effectExtent l="0" t="0" r="508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798729E" wp14:editId="3E71FB0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182880</wp:posOffset>
                  </wp:positionV>
                  <wp:extent cx="1763395" cy="1247775"/>
                  <wp:effectExtent l="0" t="0" r="8255" b="9525"/>
                  <wp:wrapNone/>
                  <wp:docPr id="4" name="Picture 4" descr="Composition of the Earth: (Structure + Layers + Facts) - Science4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osition of the Earth: (Structure + Layers + Facts) - Science4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C56">
              <w:rPr>
                <w:sz w:val="40"/>
              </w:rPr>
              <w:drawing>
                <wp:anchor distT="0" distB="0" distL="114300" distR="114300" simplePos="0" relativeHeight="251676672" behindDoc="0" locked="0" layoutInCell="1" allowOverlap="1" wp14:anchorId="70E380A0" wp14:editId="62CA6605">
                  <wp:simplePos x="0" y="0"/>
                  <wp:positionH relativeFrom="column">
                    <wp:posOffset>5586095</wp:posOffset>
                  </wp:positionH>
                  <wp:positionV relativeFrom="paragraph">
                    <wp:posOffset>286385</wp:posOffset>
                  </wp:positionV>
                  <wp:extent cx="1741170" cy="92646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C56">
              <w:drawing>
                <wp:anchor distT="0" distB="0" distL="114300" distR="114300" simplePos="0" relativeHeight="251677696" behindDoc="0" locked="0" layoutInCell="1" allowOverlap="1" wp14:anchorId="09B8BD3D" wp14:editId="0F408476">
                  <wp:simplePos x="0" y="0"/>
                  <wp:positionH relativeFrom="column">
                    <wp:posOffset>7510145</wp:posOffset>
                  </wp:positionH>
                  <wp:positionV relativeFrom="paragraph">
                    <wp:posOffset>183515</wp:posOffset>
                  </wp:positionV>
                  <wp:extent cx="1844675" cy="1029335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075330" w:rsidP="00211C56">
            <w:pPr>
              <w:tabs>
                <w:tab w:val="left" w:pos="4796"/>
                <w:tab w:val="left" w:pos="6186"/>
                <w:tab w:val="left" w:pos="8915"/>
                <w:tab w:val="left" w:pos="9567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211C56">
              <w:t xml:space="preserve"> </w:t>
            </w:r>
            <w:r w:rsidR="00211C56">
              <w:rPr>
                <w:sz w:val="40"/>
              </w:rPr>
              <w:tab/>
            </w:r>
            <w:r w:rsidR="00211C56">
              <w:rPr>
                <w:noProof/>
                <w:lang w:val="en-GB" w:eastAsia="en-GB"/>
              </w:rPr>
              <w:t xml:space="preserve"> </w:t>
            </w:r>
            <w:r w:rsidR="00211C56">
              <w:rPr>
                <w:sz w:val="40"/>
              </w:rPr>
              <w:tab/>
            </w:r>
            <w:r w:rsidR="00211C56">
              <w:rPr>
                <w:noProof/>
                <w:lang w:val="en-GB" w:eastAsia="en-GB"/>
              </w:rPr>
              <w:t xml:space="preserve"> </w:t>
            </w:r>
            <w:r w:rsidR="00211C56">
              <w:rPr>
                <w:sz w:val="40"/>
              </w:rPr>
              <w:tab/>
            </w:r>
            <w:r>
              <w:t xml:space="preserve"> </w:t>
            </w:r>
            <w:r w:rsidR="00211C56">
              <w:rPr>
                <w:noProof/>
                <w:lang w:val="en-GB" w:eastAsia="en-GB"/>
              </w:rPr>
              <w:t xml:space="preserve"> </w:t>
            </w:r>
          </w:p>
        </w:tc>
      </w:tr>
      <w:tr w:rsidR="00305761" w:rsidRPr="00C64C1E" w:rsidTr="002B2946">
        <w:trPr>
          <w:trHeight w:val="7495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389"/>
              <w:tblOverlap w:val="never"/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22105" w:rsidRDefault="00297C82" w:rsidP="009929C5">
                  <w:pPr>
                    <w:spacing w:after="100" w:afterAutospacing="1" w:line="240" w:lineRule="auto"/>
                    <w:contextualSpacing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E22105">
                    <w:rPr>
                      <w:rFonts w:cstheme="minorHAnsi"/>
                      <w:sz w:val="20"/>
                      <w:szCs w:val="20"/>
                    </w:rPr>
                    <w:t xml:space="preserve">Understand </w:t>
                  </w:r>
                  <w:r w:rsidR="00E22105" w:rsidRPr="00E22105">
                    <w:rPr>
                      <w:rFonts w:cstheme="minorHAnsi"/>
                      <w:sz w:val="20"/>
                      <w:szCs w:val="20"/>
                    </w:rPr>
                    <w:t>that the earth is made up of layers (Crust, mantle, outer core, inner core)</w:t>
                  </w:r>
                </w:p>
              </w:tc>
            </w:tr>
            <w:tr w:rsidR="00C23649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22105" w:rsidRDefault="00E22105" w:rsidP="009929C5">
                  <w:pPr>
                    <w:spacing w:after="100" w:afterAutospacing="1" w:line="240" w:lineRule="auto"/>
                    <w:contextualSpacing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E22105">
                    <w:rPr>
                      <w:rFonts w:cstheme="minorHAnsi"/>
                      <w:sz w:val="20"/>
                      <w:szCs w:val="20"/>
                    </w:rPr>
                    <w:t>Volcanoes are made when pressure builds up inside the earth. This affects the earth’s crust causing magma to sometimes erupt through it</w:t>
                  </w:r>
                  <w:r w:rsidRPr="00E22105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22105" w:rsidRDefault="00E22105" w:rsidP="009929C5">
                  <w:pPr>
                    <w:spacing w:after="100" w:afterAutospacing="1" w:line="240" w:lineRule="auto"/>
                    <w:contextualSpacing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E22105">
                    <w:rPr>
                      <w:rFonts w:cstheme="minorHAnsi"/>
                      <w:sz w:val="20"/>
                      <w:szCs w:val="20"/>
                    </w:rPr>
                    <w:t>A tornado is a swirling funnel of air that forms when warm air rises from near the ground into big cumulonimbus clouds.</w:t>
                  </w:r>
                </w:p>
              </w:tc>
            </w:tr>
            <w:tr w:rsidR="00E22105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22105" w:rsidRPr="00E22105" w:rsidRDefault="00E22105" w:rsidP="009929C5">
                  <w:pPr>
                    <w:spacing w:after="100" w:afterAutospacing="1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22105">
                    <w:rPr>
                      <w:rFonts w:cstheme="minorHAnsi"/>
                      <w:sz w:val="20"/>
                      <w:szCs w:val="20"/>
                    </w:rPr>
                    <w:t>A tsunami is a giant wave caused by a huge earthquake under the ocean. The earthquake causes a large amount of water to be displaced very quickly causing a series of waves.</w:t>
                  </w:r>
                </w:p>
              </w:tc>
            </w:tr>
            <w:tr w:rsidR="00E22105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22105" w:rsidRPr="00E22105" w:rsidRDefault="00E22105" w:rsidP="009929C5">
                  <w:pPr>
                    <w:spacing w:after="100" w:afterAutospacing="1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22105">
                    <w:rPr>
                      <w:rFonts w:cstheme="minorHAnsi"/>
                      <w:sz w:val="20"/>
                      <w:szCs w:val="20"/>
                    </w:rPr>
                    <w:t>Earthquakes are caused when the earth’s t</w:t>
                  </w:r>
                  <w:r w:rsidRPr="00E22105">
                    <w:rPr>
                      <w:rFonts w:cstheme="minorHAnsi"/>
                      <w:sz w:val="20"/>
                      <w:szCs w:val="20"/>
                    </w:rPr>
                    <w:t xml:space="preserve">ectonic plates suddenly move. </w:t>
                  </w:r>
                  <w:r w:rsidRPr="00E22105">
                    <w:rPr>
                      <w:rFonts w:cstheme="minorHAnsi"/>
                      <w:sz w:val="20"/>
                      <w:szCs w:val="20"/>
                    </w:rPr>
                    <w:t>Most earthquakes occur near the tectonic plate boundaries.</w:t>
                  </w:r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C2204" w:rsidTr="00EC2204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C2204" w:rsidRPr="00A840AD" w:rsidRDefault="00EC2204" w:rsidP="00EC220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C2204" w:rsidTr="00EC2204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9929C5" w:rsidP="009929C5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t>To</w:t>
                  </w:r>
                  <w:r>
                    <w:t xml:space="preserve"> ask and answer geographical questions about the physical and huma</w:t>
                  </w:r>
                  <w:r>
                    <w:t>n characteristics of a location.</w:t>
                  </w:r>
                  <w:r>
                    <w:t xml:space="preserve"> </w:t>
                  </w:r>
                </w:p>
              </w:tc>
            </w:tr>
            <w:tr w:rsidR="00EC2204" w:rsidTr="00EC2204">
              <w:trPr>
                <w:trHeight w:val="420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9929C5" w:rsidP="009929C5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t xml:space="preserve">To </w:t>
                  </w:r>
                  <w:r>
                    <w:t>describe key aspects of physic</w:t>
                  </w:r>
                  <w:r>
                    <w:t>al geography, including volcanoes and earthquakes.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7522D3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7522D3" w:rsidP="007522D3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7522D3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505BBDEB" wp14:editId="6A91D170">
                        <wp:extent cx="1682836" cy="211465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836" cy="2114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7522D3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7522D3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7522D3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EC2204" w:rsidP="00305761">
            <w:pPr>
              <w:ind w:firstLine="720"/>
              <w:rPr>
                <w:sz w:val="40"/>
              </w:rPr>
            </w:pPr>
            <w:bookmarkStart w:id="0" w:name="_GoBack"/>
            <w:bookmarkEnd w:id="0"/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A63A7" wp14:editId="4CADD66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311785</wp:posOffset>
                      </wp:positionV>
                      <wp:extent cx="169354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211C5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211C5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To describe and understand key aspects of physical geography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5pt;margin-top:24.55pt;width:133.3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" filled="f" stroked="f">
                      <v:textbox>
                        <w:txbxContent>
                          <w:p w:rsidR="00684D66" w:rsidRPr="00305761" w:rsidRDefault="00211C5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211C56">
                              <w:rPr>
                                <w:rFonts w:ascii="Century Gothic" w:hAnsi="Century Gothic"/>
                                <w:sz w:val="20"/>
                              </w:rPr>
                              <w:t>To describe and understand key aspects of physical geography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25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649D7" wp14:editId="404B879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1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T&#10;UF2Y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297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7522D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</w:rPr>
                    <w:t xml:space="preserve">cumulonimbus </w:t>
                  </w:r>
                  <w:r w:rsidRPr="007522D3">
                    <w:rPr>
                      <w:rFonts w:ascii="Century Gothic" w:hAnsi="Century Gothic"/>
                    </w:rPr>
                    <w:t xml:space="preserve"> </w:t>
                  </w:r>
                  <w:r w:rsidRPr="007522D3">
                    <w:rPr>
                      <w:rFonts w:ascii="Century Gothic" w:hAnsi="Century Gothic"/>
                    </w:rPr>
                    <w:t>cloud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  <w:sz w:val="20"/>
                    </w:rPr>
                    <w:t>Large thunderstorm clouds.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7522D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</w:rPr>
                    <w:t xml:space="preserve">erupt 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  <w:sz w:val="20"/>
                    </w:rPr>
                    <w:t>To suddenly burst out causing lava to explode out of the earth’s surface.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7522D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</w:rPr>
                    <w:t xml:space="preserve">fossils 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  <w:sz w:val="20"/>
                    </w:rPr>
                    <w:t>The remains of plants or animals that lived a long time ago which can be found deep in the earth.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7522D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</w:rPr>
                    <w:t xml:space="preserve">magma 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  <w:sz w:val="20"/>
                    </w:rPr>
                    <w:t>Extremely hot, liquid rock.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7522D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</w:rPr>
                    <w:t>tectonic plates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522D3" w:rsidRDefault="007522D3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7522D3">
                    <w:rPr>
                      <w:rFonts w:ascii="Century Gothic" w:hAnsi="Century Gothic"/>
                      <w:sz w:val="20"/>
                    </w:rPr>
                    <w:t>The earth’s crust is made up of large areas called tectonic plates that join together.</w:t>
                  </w:r>
                </w:p>
              </w:tc>
            </w:tr>
          </w:tbl>
          <w:p w:rsidR="003E7FF7" w:rsidRPr="00C64C1E" w:rsidRDefault="007522D3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458EA" wp14:editId="70A3E611">
                      <wp:simplePos x="0" y="0"/>
                      <wp:positionH relativeFrom="column">
                        <wp:posOffset>6267</wp:posOffset>
                      </wp:positionH>
                      <wp:positionV relativeFrom="paragraph">
                        <wp:posOffset>3284468</wp:posOffset>
                      </wp:positionV>
                      <wp:extent cx="3800475" cy="128016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305761" w:rsidRDefault="00234DAF" w:rsidP="0030576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9929C5" w:rsidRP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a fascination of the world around them is developed</w:t>
                                  </w:r>
                                  <w:r w:rsid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Moral </w:t>
                                  </w:r>
                                  <w:r w:rsid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opportunities </w:t>
                                  </w:r>
                                  <w:r w:rsidR="009929C5" w:rsidRP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to look at the situations from different points of view</w:t>
                                  </w:r>
                                  <w:r w:rsid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.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Social</w:t>
                                  </w:r>
                                  <w:r w:rsidR="00305761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collaborating as a group and this collaborative learning continues throughout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Cultural – </w:t>
                                  </w:r>
                                  <w:r w:rsidR="009929C5" w:rsidRP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empathy </w:t>
                                  </w:r>
                                  <w:r w:rsidR="009929C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work linked to natural disasters.</w:t>
                                  </w:r>
                                </w:p>
                                <w:p w:rsidR="00234DAF" w:rsidRPr="00234DAF" w:rsidRDefault="00234DAF" w:rsidP="00234DA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234DAF" w:rsidRDefault="00234D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5pt;margin-top:258.6pt;width:299.2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" fillcolor="#eaf1dd [662]" stroked="f">
                      <v:textbox>
                        <w:txbxContent>
                          <w:p w:rsidR="00234DAF" w:rsidRPr="00305761" w:rsidRDefault="00234DAF" w:rsidP="003057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9929C5" w:rsidRP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a fascination of the world around them is developed</w:t>
                            </w:r>
                            <w:r w:rsid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Moral </w:t>
                            </w:r>
                            <w:r w:rsid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opportunities </w:t>
                            </w:r>
                            <w:r w:rsidR="009929C5" w:rsidRP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to look at the situations from different points of view</w:t>
                            </w:r>
                            <w:r w:rsid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.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Social</w:t>
                            </w:r>
                            <w:r w:rsidR="00305761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collaborating as a group and this collaborative learning continues throughout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Cultural – </w:t>
                            </w:r>
                            <w:r w:rsidR="009929C5" w:rsidRP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empathy </w:t>
                            </w:r>
                            <w:r w:rsidR="009929C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work linked to natural disasters.</w:t>
                            </w:r>
                          </w:p>
                          <w:p w:rsidR="00234DAF" w:rsidRPr="00234DAF" w:rsidRDefault="00234DAF" w:rsidP="00234DA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234DAF" w:rsidRDefault="00234DA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75330"/>
    <w:rsid w:val="000C4EB7"/>
    <w:rsid w:val="000C7825"/>
    <w:rsid w:val="00132C51"/>
    <w:rsid w:val="00204D94"/>
    <w:rsid w:val="00211C56"/>
    <w:rsid w:val="00234DAF"/>
    <w:rsid w:val="00270B0D"/>
    <w:rsid w:val="00297C82"/>
    <w:rsid w:val="002B2946"/>
    <w:rsid w:val="00302EEF"/>
    <w:rsid w:val="00305761"/>
    <w:rsid w:val="003D517E"/>
    <w:rsid w:val="003E7FF7"/>
    <w:rsid w:val="004B6D18"/>
    <w:rsid w:val="004C70C3"/>
    <w:rsid w:val="004E1A10"/>
    <w:rsid w:val="00506365"/>
    <w:rsid w:val="00561ABD"/>
    <w:rsid w:val="00592FCC"/>
    <w:rsid w:val="0068232F"/>
    <w:rsid w:val="00684D66"/>
    <w:rsid w:val="007522D3"/>
    <w:rsid w:val="00790F3C"/>
    <w:rsid w:val="008330C8"/>
    <w:rsid w:val="0083345F"/>
    <w:rsid w:val="008C671F"/>
    <w:rsid w:val="009438DB"/>
    <w:rsid w:val="009929C5"/>
    <w:rsid w:val="009F36C7"/>
    <w:rsid w:val="00A840AD"/>
    <w:rsid w:val="00AA5334"/>
    <w:rsid w:val="00B01F2B"/>
    <w:rsid w:val="00B13BC7"/>
    <w:rsid w:val="00B14494"/>
    <w:rsid w:val="00C23649"/>
    <w:rsid w:val="00C64C1E"/>
    <w:rsid w:val="00C72D74"/>
    <w:rsid w:val="00D632C8"/>
    <w:rsid w:val="00DE3A99"/>
    <w:rsid w:val="00E22105"/>
    <w:rsid w:val="00E32B06"/>
    <w:rsid w:val="00EC2204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3</cp:revision>
  <cp:lastPrinted>2020-01-07T10:15:00Z</cp:lastPrinted>
  <dcterms:created xsi:type="dcterms:W3CDTF">2021-06-17T17:49:00Z</dcterms:created>
  <dcterms:modified xsi:type="dcterms:W3CDTF">2021-06-17T18:08:00Z</dcterms:modified>
</cp:coreProperties>
</file>