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8"/>
        <w:gridCol w:w="3331"/>
        <w:gridCol w:w="6297"/>
      </w:tblGrid>
      <w:tr w:rsidR="002827FC" w:rsidRPr="00C64C1E" w14:paraId="6926CF28" w14:textId="77777777" w:rsidTr="000A525F">
        <w:trPr>
          <w:trHeight w:val="565"/>
        </w:trPr>
        <w:tc>
          <w:tcPr>
            <w:tcW w:w="14390" w:type="dxa"/>
            <w:gridSpan w:val="3"/>
            <w:tcBorders>
              <w:bottom w:val="single" w:sz="4" w:space="0" w:color="auto"/>
            </w:tcBorders>
            <w:shd w:val="clear" w:color="auto" w:fill="66CCFF"/>
          </w:tcPr>
          <w:p w14:paraId="728EBE48" w14:textId="3C2B1C27" w:rsidR="002827FC" w:rsidRPr="00C25885" w:rsidRDefault="00C25885" w:rsidP="00F67CB1">
            <w:pPr>
              <w:jc w:val="center"/>
              <w:rPr>
                <w:rFonts w:cstheme="minorHAnsi"/>
                <w:sz w:val="40"/>
              </w:rPr>
            </w:pPr>
            <w:r>
              <w:rPr>
                <w:rFonts w:cstheme="minorHAnsi"/>
                <w:i/>
                <w:sz w:val="40"/>
              </w:rPr>
              <w:t xml:space="preserve">                </w:t>
            </w:r>
            <w:r w:rsidR="000E2477" w:rsidRPr="00C25885">
              <w:rPr>
                <w:rFonts w:cstheme="minorHAnsi"/>
                <w:i/>
                <w:sz w:val="40"/>
              </w:rPr>
              <w:t>French</w:t>
            </w:r>
            <w:r w:rsidR="002827FC" w:rsidRPr="00C25885">
              <w:rPr>
                <w:rFonts w:cstheme="minorHAnsi"/>
                <w:sz w:val="40"/>
              </w:rPr>
              <w:t xml:space="preserve">             </w:t>
            </w:r>
            <w:r w:rsidR="004565F3" w:rsidRPr="00C25885">
              <w:rPr>
                <w:rFonts w:cstheme="minorHAnsi"/>
                <w:sz w:val="40"/>
              </w:rPr>
              <w:t xml:space="preserve">     </w:t>
            </w:r>
            <w:r w:rsidR="002827FC" w:rsidRPr="00C25885">
              <w:rPr>
                <w:rFonts w:cstheme="minorHAnsi"/>
                <w:sz w:val="40"/>
              </w:rPr>
              <w:t xml:space="preserve">    FLE Y3/4     </w:t>
            </w:r>
            <w:r w:rsidR="004565F3" w:rsidRPr="00C25885">
              <w:rPr>
                <w:rFonts w:cstheme="minorHAnsi"/>
                <w:sz w:val="40"/>
              </w:rPr>
              <w:t xml:space="preserve">   </w:t>
            </w:r>
            <w:r w:rsidR="002827FC" w:rsidRPr="00C25885">
              <w:rPr>
                <w:rFonts w:cstheme="minorHAnsi"/>
                <w:sz w:val="40"/>
              </w:rPr>
              <w:t xml:space="preserve">              </w:t>
            </w:r>
            <w:r w:rsidR="00F67CB1">
              <w:rPr>
                <w:rFonts w:cstheme="minorHAnsi"/>
                <w:sz w:val="40"/>
              </w:rPr>
              <w:t>All around town</w:t>
            </w:r>
          </w:p>
        </w:tc>
      </w:tr>
      <w:tr w:rsidR="002827FC" w:rsidRPr="00C64C1E" w14:paraId="66A36C84" w14:textId="77777777" w:rsidTr="006F2226">
        <w:trPr>
          <w:trHeight w:val="3096"/>
        </w:trPr>
        <w:tc>
          <w:tcPr>
            <w:tcW w:w="14390" w:type="dxa"/>
            <w:gridSpan w:val="3"/>
            <w:shd w:val="clear" w:color="auto" w:fill="D6E3BC" w:themeFill="accent3" w:themeFillTint="66"/>
          </w:tcPr>
          <w:p w14:paraId="10E62D3E" w14:textId="34C98238" w:rsidR="0006749C" w:rsidRPr="00B46963" w:rsidRDefault="0006749C" w:rsidP="0006749C">
            <w:pPr>
              <w:tabs>
                <w:tab w:val="left" w:pos="441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sz w:val="40"/>
              </w:rPr>
              <w:t xml:space="preserve">  </w:t>
            </w:r>
          </w:p>
          <w:p w14:paraId="51B34D25" w14:textId="706D8880" w:rsidR="002827FC" w:rsidRPr="00C64C1E" w:rsidRDefault="00F67CB1" w:rsidP="00F06C26">
            <w:pPr>
              <w:tabs>
                <w:tab w:val="left" w:pos="914"/>
                <w:tab w:val="left" w:pos="2892"/>
                <w:tab w:val="left" w:pos="5333"/>
                <w:tab w:val="center" w:pos="7200"/>
              </w:tabs>
              <w:rPr>
                <w:sz w:val="40"/>
              </w:rPr>
            </w:pPr>
            <w:r w:rsidRPr="009C6B45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711488" behindDoc="0" locked="0" layoutInCell="1" allowOverlap="1" wp14:anchorId="7B1E4E77" wp14:editId="5C465540">
                  <wp:simplePos x="0" y="0"/>
                  <wp:positionH relativeFrom="column">
                    <wp:posOffset>7478205</wp:posOffset>
                  </wp:positionH>
                  <wp:positionV relativeFrom="paragraph">
                    <wp:posOffset>213360</wp:posOffset>
                  </wp:positionV>
                  <wp:extent cx="1373505" cy="125857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15584" behindDoc="0" locked="0" layoutInCell="1" allowOverlap="1" wp14:anchorId="481BBA2B" wp14:editId="351A8CBD">
                  <wp:simplePos x="0" y="0"/>
                  <wp:positionH relativeFrom="column">
                    <wp:posOffset>5133975</wp:posOffset>
                  </wp:positionH>
                  <wp:positionV relativeFrom="paragraph">
                    <wp:posOffset>273875</wp:posOffset>
                  </wp:positionV>
                  <wp:extent cx="2018805" cy="1128155"/>
                  <wp:effectExtent l="19050" t="19050" r="19685" b="15240"/>
                  <wp:wrapNone/>
                  <wp:docPr id="3" name="Picture 3" descr="France - Wikipedia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e - Wikipedia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805" cy="11281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B45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710464" behindDoc="0" locked="0" layoutInCell="1" allowOverlap="1" wp14:anchorId="1CD0CE27" wp14:editId="7B2DBD1B">
                  <wp:simplePos x="0" y="0"/>
                  <wp:positionH relativeFrom="column">
                    <wp:posOffset>3257856</wp:posOffset>
                  </wp:positionH>
                  <wp:positionV relativeFrom="paragraph">
                    <wp:posOffset>183647</wp:posOffset>
                  </wp:positionV>
                  <wp:extent cx="1484415" cy="1266136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415" cy="126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C26">
              <w:rPr>
                <w:sz w:val="40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F9D61DB" wp14:editId="03C00FBD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294005</wp:posOffset>
                      </wp:positionV>
                      <wp:extent cx="2517140" cy="949960"/>
                      <wp:effectExtent l="0" t="0" r="16510" b="215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140" cy="949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25FCD" w14:textId="77777777" w:rsidR="00F67CB1" w:rsidRDefault="00F67CB1" w:rsidP="00F67C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What I have learnt before:</w:t>
                                  </w:r>
                                </w:p>
                                <w:p w14:paraId="0AD2FC9D" w14:textId="4F7E6A15" w:rsidR="00F67CB1" w:rsidRPr="008A3A9D" w:rsidRDefault="00F67CB1" w:rsidP="00F67CB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</w:pPr>
                                  <w:r>
                                    <w:t>Listen attentively to spoken language and show understanding by joining in and responding</w:t>
                                  </w:r>
                                  <w:r w:rsidR="006D2CF4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.55pt;margin-top:23.15pt;width:198.2pt;height:7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" fillcolor="#dce6f2">
                      <v:textbox>
                        <w:txbxContent>
                          <w:p w14:paraId="39225FCD" w14:textId="77777777" w:rsidR="00F67CB1" w:rsidRDefault="00F67CB1" w:rsidP="00F67C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 have learnt before:</w:t>
                            </w:r>
                          </w:p>
                          <w:p w14:paraId="0AD2FC9D" w14:textId="4F7E6A15" w:rsidR="00F67CB1" w:rsidRPr="008A3A9D" w:rsidRDefault="00F67CB1" w:rsidP="00F67CB1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</w:pPr>
                            <w:r>
                              <w:t>L</w:t>
                            </w:r>
                            <w:r>
                              <w:t xml:space="preserve">isten attentively to spoken language and show understanding by joining in and </w:t>
                            </w:r>
                            <w:r>
                              <w:t>responding</w:t>
                            </w:r>
                            <w:r w:rsidR="006D2CF4"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C26">
              <w:rPr>
                <w:sz w:val="40"/>
              </w:rPr>
              <w:tab/>
            </w:r>
            <w:r w:rsidR="00F06C26">
              <w:rPr>
                <w:sz w:val="40"/>
              </w:rPr>
              <w:tab/>
            </w:r>
          </w:p>
        </w:tc>
      </w:tr>
      <w:tr w:rsidR="00B14FFC" w:rsidRPr="00C64C1E" w14:paraId="7157DD7D" w14:textId="77777777" w:rsidTr="008A27DA">
        <w:trPr>
          <w:trHeight w:val="3253"/>
        </w:trPr>
        <w:tc>
          <w:tcPr>
            <w:tcW w:w="4976" w:type="dxa"/>
            <w:vMerge w:val="restart"/>
            <w:shd w:val="clear" w:color="auto" w:fill="D6E3BC" w:themeFill="accent3" w:themeFillTint="66"/>
          </w:tcPr>
          <w:tbl>
            <w:tblPr>
              <w:tblpPr w:leftFromText="180" w:rightFromText="180" w:tblpY="488"/>
              <w:tblOverlap w:val="never"/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0A525F" w:rsidRPr="00684D66" w14:paraId="20AF52A2" w14:textId="77777777" w:rsidTr="006F2226">
              <w:trPr>
                <w:trHeight w:val="445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686E942" w14:textId="4C673EA6" w:rsidR="000A525F" w:rsidRPr="00D5472D" w:rsidRDefault="00DB36A0" w:rsidP="000A52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D5472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0A525F" w:rsidRPr="00684D66" w14:paraId="3F031797" w14:textId="77777777" w:rsidTr="006F2226">
              <w:trPr>
                <w:trHeight w:val="345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101D989" w14:textId="45A4FF88" w:rsidR="000A525F" w:rsidRPr="000715BD" w:rsidRDefault="00F67CB1" w:rsidP="00F67C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4"/>
                      <w:lang w:val="en-GB"/>
                    </w:rPr>
                  </w:pPr>
                  <w:r w:rsidRPr="00F67CB1">
                    <w:rPr>
                      <w:rFonts w:cstheme="minorHAnsi"/>
                      <w:color w:val="000000"/>
                      <w:szCs w:val="24"/>
                      <w:lang w:val="en-GB"/>
                    </w:rPr>
                    <w:t xml:space="preserve">To </w:t>
                  </w:r>
                  <w:r>
                    <w:rPr>
                      <w:rFonts w:cstheme="minorHAnsi"/>
                      <w:color w:val="000000"/>
                      <w:szCs w:val="24"/>
                      <w:lang w:val="en-GB"/>
                    </w:rPr>
                    <w:t xml:space="preserve">understand the patterns and sounds of language through songs and </w:t>
                  </w:r>
                  <w:r w:rsidRPr="00F67CB1">
                    <w:rPr>
                      <w:rFonts w:cstheme="minorHAnsi"/>
                      <w:color w:val="000000"/>
                      <w:szCs w:val="24"/>
                      <w:lang w:val="en-GB"/>
                    </w:rPr>
                    <w:t>rhym</w:t>
                  </w:r>
                  <w:r>
                    <w:rPr>
                      <w:rFonts w:cstheme="minorHAnsi"/>
                      <w:color w:val="000000"/>
                      <w:szCs w:val="24"/>
                      <w:lang w:val="en-GB"/>
                    </w:rPr>
                    <w:t xml:space="preserve">es and link the spelling, sound </w:t>
                  </w:r>
                  <w:r w:rsidRPr="00F67CB1">
                    <w:rPr>
                      <w:rFonts w:cstheme="minorHAnsi"/>
                      <w:color w:val="000000"/>
                      <w:szCs w:val="24"/>
                      <w:lang w:val="en-GB"/>
                    </w:rPr>
                    <w:t>and meaning of words</w:t>
                  </w:r>
                  <w:r>
                    <w:rPr>
                      <w:rFonts w:cstheme="minorHAnsi"/>
                      <w:color w:val="000000"/>
                      <w:szCs w:val="24"/>
                      <w:lang w:val="en-GB"/>
                    </w:rPr>
                    <w:t>.</w:t>
                  </w:r>
                </w:p>
              </w:tc>
            </w:tr>
            <w:tr w:rsidR="00B14FFC" w:rsidRPr="00684D66" w14:paraId="2CC7DAE3" w14:textId="77777777" w:rsidTr="006F2226">
              <w:trPr>
                <w:trHeight w:val="402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ADA8907" w14:textId="73A6859D" w:rsidR="00B14FFC" w:rsidRPr="000715BD" w:rsidRDefault="00F67CB1" w:rsidP="00F67CB1">
                  <w:pPr>
                    <w:spacing w:after="100" w:afterAutospacing="1" w:line="240" w:lineRule="auto"/>
                    <w:rPr>
                      <w:rFonts w:cstheme="minorHAnsi"/>
                      <w:szCs w:val="18"/>
                    </w:rPr>
                  </w:pPr>
                  <w:r>
                    <w:rPr>
                      <w:rFonts w:cstheme="minorHAnsi"/>
                      <w:szCs w:val="18"/>
                    </w:rPr>
                    <w:t xml:space="preserve">To broaden their vocabulary and </w:t>
                  </w:r>
                  <w:r w:rsidRPr="00F67CB1">
                    <w:rPr>
                      <w:rFonts w:cstheme="minorHAnsi"/>
                      <w:szCs w:val="18"/>
                    </w:rPr>
                    <w:t>deve</w:t>
                  </w:r>
                  <w:r>
                    <w:rPr>
                      <w:rFonts w:cstheme="minorHAnsi"/>
                      <w:szCs w:val="18"/>
                    </w:rPr>
                    <w:t xml:space="preserve">lop their ability to understand </w:t>
                  </w:r>
                  <w:r w:rsidRPr="00F67CB1">
                    <w:rPr>
                      <w:rFonts w:cstheme="minorHAnsi"/>
                      <w:szCs w:val="18"/>
                    </w:rPr>
                    <w:t>new</w:t>
                  </w:r>
                  <w:r>
                    <w:rPr>
                      <w:rFonts w:cstheme="minorHAnsi"/>
                      <w:szCs w:val="18"/>
                    </w:rPr>
                    <w:t xml:space="preserve"> words </w:t>
                  </w:r>
                  <w:proofErr w:type="gramStart"/>
                  <w:r>
                    <w:rPr>
                      <w:rFonts w:cstheme="minorHAnsi"/>
                      <w:szCs w:val="18"/>
                    </w:rPr>
                    <w:t>that are</w:t>
                  </w:r>
                  <w:proofErr w:type="gramEnd"/>
                  <w:r>
                    <w:rPr>
                      <w:rFonts w:cstheme="minorHAnsi"/>
                      <w:szCs w:val="18"/>
                    </w:rPr>
                    <w:t xml:space="preserve"> introduced into </w:t>
                  </w:r>
                  <w:r w:rsidRPr="00F67CB1">
                    <w:rPr>
                      <w:rFonts w:cstheme="minorHAnsi"/>
                      <w:szCs w:val="18"/>
                    </w:rPr>
                    <w:t>famil</w:t>
                  </w:r>
                  <w:r>
                    <w:rPr>
                      <w:rFonts w:cstheme="minorHAnsi"/>
                      <w:szCs w:val="18"/>
                    </w:rPr>
                    <w:t>iar written material, including through using a dictionary.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3391"/>
              <w:tblOverlap w:val="never"/>
              <w:tblW w:w="4819" w:type="dxa"/>
              <w:tblLook w:val="04A0" w:firstRow="1" w:lastRow="0" w:firstColumn="1" w:lastColumn="0" w:noHBand="0" w:noVBand="1"/>
            </w:tblPr>
            <w:tblGrid>
              <w:gridCol w:w="4819"/>
            </w:tblGrid>
            <w:tr w:rsidR="006F2226" w:rsidRPr="00B46963" w14:paraId="720A4FF8" w14:textId="77777777" w:rsidTr="000715BD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6575C4C3" w14:textId="77777777" w:rsidR="006F2226" w:rsidRPr="00D5472D" w:rsidRDefault="006F2226" w:rsidP="006F222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5472D">
                    <w:rPr>
                      <w:rFonts w:ascii="Arial" w:hAnsi="Arial" w:cs="Arial"/>
                      <w:b/>
                      <w:sz w:val="28"/>
                      <w:szCs w:val="28"/>
                    </w:rPr>
                    <w:t>Skills</w:t>
                  </w:r>
                </w:p>
              </w:tc>
            </w:tr>
            <w:tr w:rsidR="006F2226" w:rsidRPr="00B46963" w14:paraId="0201CC16" w14:textId="77777777" w:rsidTr="000715BD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10AAC2D9" w14:textId="228565D8" w:rsidR="006F2226" w:rsidRPr="00F67CB1" w:rsidRDefault="00F67CB1" w:rsidP="00F67CB1">
                  <w:pPr>
                    <w:spacing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F67CB1">
                    <w:rPr>
                      <w:rFonts w:ascii="Arial" w:hAnsi="Arial" w:cs="Arial"/>
                      <w:sz w:val="20"/>
                      <w:szCs w:val="18"/>
                    </w:rPr>
                    <w:t>To develop accurate pronunciation and intonation so that others understand when they are reading aloud or using familiar words and phrases.</w:t>
                  </w:r>
                </w:p>
              </w:tc>
            </w:tr>
            <w:tr w:rsidR="006F2226" w:rsidRPr="00B46963" w14:paraId="6C5D2A4A" w14:textId="77777777" w:rsidTr="000715BD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19FF25E3" w14:textId="1E35853A" w:rsidR="006F2226" w:rsidRPr="006A4B80" w:rsidRDefault="00F67CB1" w:rsidP="00F67CB1">
                  <w:pPr>
                    <w:pStyle w:val="TableParagraph"/>
                    <w:ind w:left="29" w:right="254" w:hanging="29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 xml:space="preserve">To listen attentively to spoken language and show understanding </w:t>
                  </w:r>
                  <w:r w:rsidRPr="00F67CB1">
                    <w:rPr>
                      <w:rFonts w:ascii="Arial" w:hAnsi="Arial" w:cs="Arial"/>
                      <w:sz w:val="20"/>
                      <w:szCs w:val="18"/>
                    </w:rPr>
                    <w:t>by joining in and responding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>.</w:t>
                  </w:r>
                </w:p>
              </w:tc>
            </w:tr>
            <w:tr w:rsidR="006F2226" w:rsidRPr="00B46963" w14:paraId="37688980" w14:textId="77777777" w:rsidTr="000715BD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4D2C4BE6" w14:textId="301E2254" w:rsidR="006F2226" w:rsidRPr="006A4B80" w:rsidRDefault="00F67CB1" w:rsidP="00F67CB1">
                  <w:pPr>
                    <w:pStyle w:val="TableParagraph"/>
                    <w:ind w:left="29" w:hanging="29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F67CB1">
                    <w:rPr>
                      <w:rFonts w:ascii="Arial" w:hAnsi="Arial" w:cs="Arial"/>
                      <w:sz w:val="20"/>
                      <w:szCs w:val="18"/>
                    </w:rPr>
                    <w:t>To present ideas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 xml:space="preserve"> and information orally to a range of audiences.</w:t>
                  </w:r>
                </w:p>
              </w:tc>
            </w:tr>
          </w:tbl>
          <w:p w14:paraId="1A8FC423" w14:textId="6E3BCE1E" w:rsidR="000A525F" w:rsidRPr="00C64C1E" w:rsidRDefault="006A4B80" w:rsidP="000A525F">
            <w:pPr>
              <w:rPr>
                <w:sz w:val="40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46221A" wp14:editId="38F0CC8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3762556</wp:posOffset>
                      </wp:positionV>
                      <wp:extent cx="2838203" cy="866899"/>
                      <wp:effectExtent l="0" t="0" r="63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203" cy="8668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027A0" w14:textId="2074AF35" w:rsidR="00496DF0" w:rsidRPr="00496DF0" w:rsidRDefault="00F67CB1" w:rsidP="00496DF0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  <w:t>Culture Capital</w:t>
                                  </w:r>
                                  <w:r w:rsidR="00496DF0" w:rsidRPr="00496DF0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: </w:t>
                                  </w:r>
                                  <w:r w:rsidR="009F19BC" w:rsidRPr="009F19BC">
                                    <w:rPr>
                                      <w:sz w:val="20"/>
                                    </w:rPr>
                                    <w:t>increases children’s self-</w:t>
                                  </w:r>
                                  <w:proofErr w:type="gramStart"/>
                                  <w:r w:rsidR="009F19BC" w:rsidRPr="009F19BC">
                                    <w:rPr>
                                      <w:sz w:val="20"/>
                                    </w:rPr>
                                    <w:t>esteem,</w:t>
                                  </w:r>
                                  <w:proofErr w:type="gramEnd"/>
                                  <w:r w:rsidR="009F19BC" w:rsidRPr="009F19BC">
                                    <w:rPr>
                                      <w:sz w:val="20"/>
                                    </w:rPr>
                                    <w:t xml:space="preserve"> enhances their enthusiasm and contributes to the development of positive attitudes towards other cultures.</w:t>
                                  </w:r>
                                </w:p>
                                <w:p w14:paraId="795D31DB" w14:textId="77777777" w:rsidR="00496DF0" w:rsidRPr="00234DAF" w:rsidRDefault="00496DF0" w:rsidP="00496DF0">
                                  <w:pPr>
                                    <w:spacing w:before="300" w:after="150" w:line="240" w:lineRule="auto"/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 w:rsidRPr="00234DAF"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  <w:t>·</w:t>
                                  </w:r>
                                  <w:r w:rsidRPr="00234DAF">
                                    <w:rPr>
                                      <w:rFonts w:ascii="&amp;quot" w:eastAsia="Times New Roman" w:hAnsi="&amp;quot" w:cs="Times New Roman"/>
                                      <w:color w:val="333333"/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 xml:space="preserve">       </w:t>
                                  </w:r>
                                </w:p>
                                <w:p w14:paraId="074EA4C2" w14:textId="77777777" w:rsidR="00496DF0" w:rsidRDefault="00496DF0" w:rsidP="00496D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4.2pt;margin-top:296.25pt;width:223.5pt;height:6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" fillcolor="#d6e3bc [1302]" stroked="f">
                      <v:textbox>
                        <w:txbxContent>
                          <w:p w14:paraId="242027A0" w14:textId="2074AF35" w:rsidR="00496DF0" w:rsidRPr="00496DF0" w:rsidRDefault="00F67CB1" w:rsidP="00496DF0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>Culture Capital</w:t>
                            </w:r>
                            <w:r w:rsidR="00496DF0" w:rsidRPr="00496DF0">
                              <w:rPr>
                                <w:rFonts w:cstheme="minorHAnsi"/>
                                <w:sz w:val="20"/>
                              </w:rPr>
                              <w:t xml:space="preserve">: </w:t>
                            </w:r>
                            <w:r w:rsidR="009F19BC" w:rsidRPr="009F19BC">
                              <w:rPr>
                                <w:sz w:val="20"/>
                              </w:rPr>
                              <w:t>increases children’s self-</w:t>
                            </w:r>
                            <w:proofErr w:type="gramStart"/>
                            <w:r w:rsidR="009F19BC" w:rsidRPr="009F19BC">
                              <w:rPr>
                                <w:sz w:val="20"/>
                              </w:rPr>
                              <w:t>esteem,</w:t>
                            </w:r>
                            <w:proofErr w:type="gramEnd"/>
                            <w:r w:rsidR="009F19BC" w:rsidRPr="009F19BC">
                              <w:rPr>
                                <w:sz w:val="20"/>
                              </w:rPr>
                              <w:t xml:space="preserve"> enhances their enthusiasm and contributes to the development of positive attitudes towards other cultures.</w:t>
                            </w:r>
                          </w:p>
                          <w:p w14:paraId="795D31DB" w14:textId="77777777" w:rsidR="00496DF0" w:rsidRPr="00234DAF" w:rsidRDefault="00496DF0" w:rsidP="00496DF0">
                            <w:pPr>
                              <w:spacing w:before="300" w:after="150" w:line="240" w:lineRule="auto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 w:rsidRPr="00234DAF"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  <w:t>·</w:t>
                            </w:r>
                            <w:r w:rsidRPr="00234DAF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14"/>
                                <w:szCs w:val="14"/>
                                <w:lang w:val="en-GB" w:eastAsia="en-GB"/>
                              </w:rPr>
                              <w:t xml:space="preserve">       </w:t>
                            </w:r>
                          </w:p>
                          <w:p w14:paraId="074EA4C2" w14:textId="77777777" w:rsidR="00496DF0" w:rsidRDefault="00496DF0" w:rsidP="00496D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6" w:type="dxa"/>
            <w:shd w:val="clear" w:color="auto" w:fill="D6E3BC" w:themeFill="accent3" w:themeFillTint="66"/>
          </w:tcPr>
          <w:tbl>
            <w:tblPr>
              <w:tblW w:w="3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40"/>
            </w:tblGrid>
            <w:tr w:rsidR="00B14FFC" w:rsidRPr="00684D66" w14:paraId="597B0509" w14:textId="77777777" w:rsidTr="0064480C">
              <w:trPr>
                <w:trHeight w:val="620"/>
              </w:trPr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864436A" w14:textId="77777777" w:rsidR="000A525F" w:rsidRPr="00684D66" w:rsidRDefault="000A525F" w:rsidP="000A52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B14FFC" w:rsidRPr="00684D66" w14:paraId="651D4D9C" w14:textId="77777777" w:rsidTr="0064480C">
              <w:trPr>
                <w:trHeight w:val="676"/>
              </w:trPr>
              <w:tc>
                <w:tcPr>
                  <w:tcW w:w="3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A9D71A3" w14:textId="46DCF5E3" w:rsidR="000A525F" w:rsidRPr="005B0625" w:rsidRDefault="00B14FFC" w:rsidP="000A525F">
                  <w:pPr>
                    <w:rPr>
                      <w:lang w:val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712512" behindDoc="0" locked="0" layoutInCell="1" allowOverlap="1" wp14:anchorId="2653DAE0" wp14:editId="4C4D007A">
                        <wp:simplePos x="0" y="0"/>
                        <wp:positionH relativeFrom="column">
                          <wp:posOffset>956870</wp:posOffset>
                        </wp:positionH>
                        <wp:positionV relativeFrom="paragraph">
                          <wp:posOffset>37427</wp:posOffset>
                        </wp:positionV>
                        <wp:extent cx="846086" cy="1093694"/>
                        <wp:effectExtent l="0" t="0" r="5080" b="0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086" cy="1093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fldChar w:fldCharType="begin"/>
                  </w:r>
                  <w:r>
                    <w:instrText xml:space="preserve"> INCLUDEPICTURE "https://images-na.ssl-images-amazon.com/images/I/51mikW0BL+L._SX351_BO1,204,203,200_.jpg" \* MERGEFORMATINET </w:instrText>
                  </w:r>
                  <w:r>
                    <w:fldChar w:fldCharType="separate"/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3389CC1" wp14:editId="792CC923">
                        <wp:extent cx="811551" cy="1147483"/>
                        <wp:effectExtent l="0" t="0" r="127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118" cy="1182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 w:rsidR="000A525F">
                    <w:fldChar w:fldCharType="begin"/>
                  </w:r>
                  <w:r w:rsidR="000A525F">
                    <w:instrText xml:space="preserve"> INCLUDEPICTURE "https://www.bagsofbooklists.com/assets/sites/3/animalenc1.jpg" \* MERGEFORMATINET </w:instrText>
                  </w:r>
                  <w:r w:rsidR="000A525F">
                    <w:fldChar w:fldCharType="end"/>
                  </w:r>
                  <w:r>
                    <w:fldChar w:fldCharType="begin"/>
                  </w:r>
                  <w:r>
                    <w:instrText xml:space="preserve"> INCLUDEPICTURE "https://images-na.ssl-images-amazon.com/images/I/51qhdJBpv4L._SX384_BO1,204,203,200_.jpg" \* MERGEFORMATINET </w:instrText>
                  </w:r>
                  <w:r>
                    <w:fldChar w:fldCharType="end"/>
                  </w:r>
                </w:p>
              </w:tc>
            </w:tr>
            <w:tr w:rsidR="00B14FFC" w:rsidRPr="00684D66" w14:paraId="51B44F45" w14:textId="77777777" w:rsidTr="0064480C">
              <w:trPr>
                <w:trHeight w:val="75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3739E2" w14:textId="77777777" w:rsidR="000A525F" w:rsidRPr="00684D66" w:rsidRDefault="000A525F" w:rsidP="000A525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B14FFC" w:rsidRPr="00684D66" w14:paraId="18CF3666" w14:textId="77777777" w:rsidTr="0064480C">
              <w:trPr>
                <w:trHeight w:val="81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51DE70" w14:textId="77777777" w:rsidR="000A525F" w:rsidRPr="00684D66" w:rsidRDefault="000A525F" w:rsidP="000A525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B14FFC" w:rsidRPr="00684D66" w14:paraId="5A491054" w14:textId="77777777" w:rsidTr="005B0625">
              <w:trPr>
                <w:trHeight w:val="414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669403" w14:textId="77777777" w:rsidR="000A525F" w:rsidRPr="00684D66" w:rsidRDefault="000A525F" w:rsidP="000A525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14:paraId="40044D2B" w14:textId="77777777" w:rsidR="000A525F" w:rsidRPr="00C64C1E" w:rsidRDefault="000A525F" w:rsidP="000A525F">
            <w:pPr>
              <w:rPr>
                <w:sz w:val="40"/>
              </w:rPr>
            </w:pPr>
          </w:p>
        </w:tc>
        <w:tc>
          <w:tcPr>
            <w:tcW w:w="6048" w:type="dxa"/>
            <w:vMerge w:val="restart"/>
            <w:shd w:val="clear" w:color="auto" w:fill="D6E3BC" w:themeFill="accent3" w:themeFillTint="66"/>
            <w:vAlign w:val="center"/>
          </w:tcPr>
          <w:tbl>
            <w:tblPr>
              <w:tblpPr w:leftFromText="180" w:rightFromText="180" w:vertAnchor="page" w:horzAnchor="margin" w:tblpY="151"/>
              <w:tblOverlap w:val="never"/>
              <w:tblW w:w="6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762"/>
              <w:gridCol w:w="3378"/>
            </w:tblGrid>
            <w:tr w:rsidR="006A4B80" w:rsidRPr="00C23649" w14:paraId="33B78F18" w14:textId="77777777" w:rsidTr="006A4B80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0F074A4" w14:textId="77777777" w:rsidR="006A4B80" w:rsidRPr="00C23649" w:rsidRDefault="006A4B80" w:rsidP="006A4B80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9F19BC" w:rsidRPr="00C23649" w14:paraId="3B51F468" w14:textId="77777777" w:rsidTr="006A4B80">
              <w:trPr>
                <w:trHeight w:val="412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3F96B8E" w14:textId="5D690BAD" w:rsidR="009F19BC" w:rsidRPr="009F19BC" w:rsidRDefault="009F19BC" w:rsidP="006A4B80">
                  <w:pPr>
                    <w:pStyle w:val="Pa2"/>
                    <w:rPr>
                      <w:rFonts w:ascii="Century Gothic" w:hAnsi="Century Gothic" w:cstheme="minorHAnsi"/>
                      <w:color w:val="000000"/>
                      <w:sz w:val="28"/>
                      <w:szCs w:val="18"/>
                    </w:rPr>
                  </w:pPr>
                  <w:proofErr w:type="spellStart"/>
                  <w:r w:rsidRPr="009F19BC">
                    <w:rPr>
                      <w:rFonts w:ascii="Century Gothic" w:hAnsi="Century Gothic" w:cstheme="minorHAnsi"/>
                      <w:sz w:val="28"/>
                    </w:rPr>
                    <w:t>J’habite</w:t>
                  </w:r>
                  <w:proofErr w:type="spellEnd"/>
                  <w:r w:rsidRPr="009F19BC">
                    <w:rPr>
                      <w:rFonts w:ascii="Century Gothic" w:hAnsi="Century Gothic" w:cstheme="minorHAnsi"/>
                      <w:sz w:val="28"/>
                    </w:rPr>
                    <w:t xml:space="preserve"> à...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29FE647" w14:textId="45C3E0DC" w:rsidR="009F19BC" w:rsidRPr="009F19BC" w:rsidRDefault="009F19BC" w:rsidP="006A4B80">
                  <w:pPr>
                    <w:spacing w:after="0"/>
                    <w:rPr>
                      <w:rFonts w:cstheme="minorHAnsi"/>
                      <w:lang w:val="en-GB"/>
                    </w:rPr>
                  </w:pPr>
                  <w:r w:rsidRPr="009F19BC">
                    <w:rPr>
                      <w:rFonts w:cstheme="minorHAnsi"/>
                    </w:rPr>
                    <w:t>I live in…</w:t>
                  </w:r>
                </w:p>
              </w:tc>
            </w:tr>
            <w:tr w:rsidR="006A4B80" w:rsidRPr="00C23649" w14:paraId="47FAE6E8" w14:textId="77777777" w:rsidTr="006A4B80">
              <w:trPr>
                <w:trHeight w:val="419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219FF9D" w14:textId="6FC24475" w:rsidR="006A4B80" w:rsidRPr="009F19BC" w:rsidRDefault="009F19BC" w:rsidP="006A4B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theme="minorHAnsi"/>
                      <w:color w:val="000000"/>
                      <w:sz w:val="28"/>
                      <w:szCs w:val="24"/>
                      <w:lang w:val="en-GB"/>
                    </w:rPr>
                  </w:pPr>
                  <w:proofErr w:type="spellStart"/>
                  <w:r w:rsidRPr="009F19BC">
                    <w:rPr>
                      <w:rFonts w:ascii="Century Gothic" w:hAnsi="Century Gothic" w:cstheme="minorHAnsi"/>
                      <w:color w:val="000000"/>
                      <w:sz w:val="28"/>
                      <w:lang w:val="en-GB"/>
                    </w:rPr>
                    <w:t>Où</w:t>
                  </w:r>
                  <w:proofErr w:type="spellEnd"/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A700EF7" w14:textId="75C84B4D" w:rsidR="006A4B80" w:rsidRPr="009F19BC" w:rsidRDefault="009F19BC" w:rsidP="006A4B80">
                  <w:pPr>
                    <w:spacing w:after="0"/>
                    <w:rPr>
                      <w:rFonts w:eastAsia="Times New Roman" w:cstheme="minorHAnsi"/>
                      <w:lang w:val="en-GB" w:eastAsia="en-GB"/>
                    </w:rPr>
                  </w:pPr>
                  <w:r w:rsidRPr="009F19BC">
                    <w:rPr>
                      <w:rFonts w:eastAsia="Times New Roman" w:cstheme="minorHAnsi"/>
                      <w:lang w:val="en-GB" w:eastAsia="en-GB"/>
                    </w:rPr>
                    <w:t>Where</w:t>
                  </w:r>
                </w:p>
              </w:tc>
            </w:tr>
            <w:tr w:rsidR="006A4B80" w:rsidRPr="00C23649" w14:paraId="38531B2F" w14:textId="77777777" w:rsidTr="006A4B80">
              <w:trPr>
                <w:trHeight w:val="413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F792F90" w14:textId="5976CFE3" w:rsidR="006A4B80" w:rsidRPr="009F19BC" w:rsidRDefault="009F19BC" w:rsidP="009F19BC">
                  <w:pPr>
                    <w:autoSpaceDE w:val="0"/>
                    <w:autoSpaceDN w:val="0"/>
                    <w:adjustRightInd w:val="0"/>
                    <w:spacing w:after="160" w:line="221" w:lineRule="atLeast"/>
                    <w:rPr>
                      <w:rFonts w:ascii="Century Gothic" w:hAnsi="Century Gothic" w:cstheme="minorHAnsi"/>
                      <w:color w:val="000000"/>
                      <w:sz w:val="28"/>
                      <w:lang w:val="en-GB"/>
                    </w:rPr>
                  </w:pPr>
                  <w:proofErr w:type="spellStart"/>
                  <w:r w:rsidRPr="009F19BC">
                    <w:rPr>
                      <w:rFonts w:ascii="Century Gothic" w:hAnsi="Century Gothic" w:cstheme="minorHAnsi"/>
                      <w:color w:val="000000"/>
                      <w:sz w:val="28"/>
                      <w:lang w:val="en-GB"/>
                    </w:rPr>
                    <w:t>Où</w:t>
                  </w:r>
                  <w:proofErr w:type="spellEnd"/>
                  <w:r w:rsidRPr="009F19BC">
                    <w:rPr>
                      <w:rFonts w:ascii="Century Gothic" w:hAnsi="Century Gothic" w:cstheme="minorHAnsi"/>
                      <w:color w:val="000000"/>
                      <w:sz w:val="28"/>
                      <w:lang w:val="en-GB"/>
                    </w:rPr>
                    <w:t xml:space="preserve"> </w:t>
                  </w:r>
                  <w:proofErr w:type="spellStart"/>
                  <w:r w:rsidRPr="009F19BC">
                    <w:rPr>
                      <w:rFonts w:ascii="Century Gothic" w:hAnsi="Century Gothic" w:cstheme="minorHAnsi"/>
                      <w:color w:val="000000"/>
                      <w:sz w:val="28"/>
                      <w:lang w:val="en-GB"/>
                    </w:rPr>
                    <w:t>habites-tu</w:t>
                  </w:r>
                  <w:proofErr w:type="spellEnd"/>
                  <w:r w:rsidRPr="009F19BC">
                    <w:rPr>
                      <w:rFonts w:ascii="Century Gothic" w:hAnsi="Century Gothic" w:cstheme="minorHAnsi"/>
                      <w:color w:val="000000"/>
                      <w:sz w:val="28"/>
                      <w:lang w:val="en-GB"/>
                    </w:rPr>
                    <w:t>?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722ACFC" w14:textId="46C4D4D0" w:rsidR="006A4B80" w:rsidRPr="009F19BC" w:rsidRDefault="009F19BC" w:rsidP="006A4B80">
                  <w:pPr>
                    <w:spacing w:after="0"/>
                    <w:rPr>
                      <w:rFonts w:eastAsia="Times New Roman" w:cstheme="minorHAnsi"/>
                      <w:lang w:val="en-GB" w:eastAsia="en-GB"/>
                    </w:rPr>
                  </w:pPr>
                  <w:r w:rsidRPr="009F19BC">
                    <w:rPr>
                      <w:rFonts w:eastAsia="Times New Roman" w:cstheme="minorHAnsi"/>
                      <w:lang w:val="en-GB" w:eastAsia="en-GB"/>
                    </w:rPr>
                    <w:t>Where do you live?</w:t>
                  </w:r>
                </w:p>
              </w:tc>
            </w:tr>
            <w:tr w:rsidR="006A4B80" w:rsidRPr="00C23649" w14:paraId="3B629767" w14:textId="77777777" w:rsidTr="006A4B80">
              <w:trPr>
                <w:trHeight w:val="398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746B988" w14:textId="08669E8F" w:rsidR="006A4B80" w:rsidRPr="009F19BC" w:rsidRDefault="009F19BC" w:rsidP="009F19BC">
                  <w:pPr>
                    <w:autoSpaceDE w:val="0"/>
                    <w:autoSpaceDN w:val="0"/>
                    <w:adjustRightInd w:val="0"/>
                    <w:spacing w:after="160" w:line="221" w:lineRule="atLeast"/>
                    <w:rPr>
                      <w:rFonts w:ascii="Century Gothic" w:hAnsi="Century Gothic" w:cstheme="minorHAnsi"/>
                      <w:color w:val="000000"/>
                      <w:sz w:val="28"/>
                      <w:lang w:val="en-GB"/>
                    </w:rPr>
                  </w:pPr>
                  <w:r w:rsidRPr="009F19BC">
                    <w:rPr>
                      <w:rFonts w:ascii="Century Gothic" w:hAnsi="Century Gothic" w:cstheme="minorHAnsi"/>
                      <w:color w:val="000000"/>
                      <w:sz w:val="28"/>
                      <w:lang w:val="en-GB"/>
                    </w:rPr>
                    <w:t xml:space="preserve">un </w:t>
                  </w:r>
                  <w:proofErr w:type="spellStart"/>
                  <w:r w:rsidRPr="009F19BC">
                    <w:rPr>
                      <w:rFonts w:ascii="Century Gothic" w:hAnsi="Century Gothic" w:cstheme="minorHAnsi"/>
                      <w:color w:val="000000"/>
                      <w:sz w:val="28"/>
                      <w:lang w:val="en-GB"/>
                    </w:rPr>
                    <w:t>magasin</w:t>
                  </w:r>
                  <w:proofErr w:type="spellEnd"/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F487FFC" w14:textId="4C762B9A" w:rsidR="006A4B80" w:rsidRPr="009F19BC" w:rsidRDefault="009F19BC" w:rsidP="006A4B80">
                  <w:pPr>
                    <w:spacing w:after="0"/>
                    <w:rPr>
                      <w:rFonts w:eastAsia="Times New Roman" w:cstheme="minorHAnsi"/>
                      <w:lang w:val="en-GB" w:eastAsia="en-GB"/>
                    </w:rPr>
                  </w:pPr>
                  <w:r w:rsidRPr="009F19BC">
                    <w:rPr>
                      <w:rFonts w:eastAsia="Times New Roman" w:cstheme="minorHAnsi"/>
                      <w:lang w:val="en-GB" w:eastAsia="en-GB"/>
                    </w:rPr>
                    <w:t>Shop</w:t>
                  </w:r>
                </w:p>
              </w:tc>
            </w:tr>
            <w:tr w:rsidR="006A4B80" w:rsidRPr="00C23649" w14:paraId="4EF1F69F" w14:textId="77777777" w:rsidTr="006A4B80">
              <w:trPr>
                <w:trHeight w:val="20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0570E61" w14:textId="774790CC" w:rsidR="006A4B80" w:rsidRPr="009F19BC" w:rsidRDefault="009F19BC" w:rsidP="009F19BC">
                  <w:pPr>
                    <w:autoSpaceDE w:val="0"/>
                    <w:autoSpaceDN w:val="0"/>
                    <w:adjustRightInd w:val="0"/>
                    <w:spacing w:after="160" w:line="221" w:lineRule="atLeast"/>
                    <w:rPr>
                      <w:rFonts w:ascii="Century Gothic" w:hAnsi="Century Gothic" w:cstheme="minorHAnsi"/>
                      <w:color w:val="000000"/>
                      <w:sz w:val="28"/>
                      <w:lang w:val="en-GB"/>
                    </w:rPr>
                  </w:pPr>
                  <w:proofErr w:type="spellStart"/>
                  <w:r w:rsidRPr="009F19BC">
                    <w:rPr>
                      <w:rFonts w:ascii="Century Gothic" w:hAnsi="Century Gothic" w:cstheme="minorHAnsi"/>
                      <w:color w:val="000000"/>
                      <w:sz w:val="28"/>
                      <w:lang w:val="en-GB"/>
                    </w:rPr>
                    <w:t>une</w:t>
                  </w:r>
                  <w:proofErr w:type="spellEnd"/>
                  <w:r w:rsidRPr="009F19BC">
                    <w:rPr>
                      <w:rFonts w:ascii="Century Gothic" w:hAnsi="Century Gothic" w:cstheme="minorHAnsi"/>
                      <w:color w:val="000000"/>
                      <w:sz w:val="28"/>
                      <w:lang w:val="en-GB"/>
                    </w:rPr>
                    <w:t xml:space="preserve"> </w:t>
                  </w:r>
                  <w:proofErr w:type="spellStart"/>
                  <w:r w:rsidRPr="009F19BC">
                    <w:rPr>
                      <w:rFonts w:ascii="Century Gothic" w:hAnsi="Century Gothic" w:cstheme="minorHAnsi"/>
                      <w:color w:val="000000"/>
                      <w:sz w:val="28"/>
                      <w:lang w:val="en-GB"/>
                    </w:rPr>
                    <w:t>école</w:t>
                  </w:r>
                  <w:proofErr w:type="spellEnd"/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6CF6F6A" w14:textId="3CB6356B" w:rsidR="006A4B80" w:rsidRPr="009F19BC" w:rsidRDefault="009F19BC" w:rsidP="006A4B80">
                  <w:pPr>
                    <w:spacing w:after="0"/>
                    <w:rPr>
                      <w:rFonts w:eastAsia="Times New Roman" w:cstheme="minorHAnsi"/>
                      <w:lang w:val="en-GB" w:eastAsia="en-GB"/>
                    </w:rPr>
                  </w:pPr>
                  <w:r w:rsidRPr="009F19BC">
                    <w:rPr>
                      <w:rFonts w:eastAsia="Times New Roman" w:cstheme="minorHAnsi"/>
                      <w:lang w:val="en-GB" w:eastAsia="en-GB"/>
                    </w:rPr>
                    <w:t>School</w:t>
                  </w:r>
                </w:p>
              </w:tc>
            </w:tr>
            <w:tr w:rsidR="006A4B80" w:rsidRPr="00C23649" w14:paraId="0EE0AD6E" w14:textId="77777777" w:rsidTr="006A4B80">
              <w:trPr>
                <w:trHeight w:val="20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38F05AF" w14:textId="59C3CB85" w:rsidR="006A4B80" w:rsidRPr="009F19BC" w:rsidRDefault="009F19BC" w:rsidP="009F19BC">
                  <w:pPr>
                    <w:autoSpaceDE w:val="0"/>
                    <w:autoSpaceDN w:val="0"/>
                    <w:adjustRightInd w:val="0"/>
                    <w:spacing w:after="160" w:line="221" w:lineRule="atLeast"/>
                    <w:rPr>
                      <w:rFonts w:ascii="Century Gothic" w:hAnsi="Century Gothic" w:cstheme="minorHAnsi"/>
                      <w:color w:val="000000"/>
                      <w:sz w:val="28"/>
                      <w:lang w:val="en-GB"/>
                    </w:rPr>
                  </w:pPr>
                  <w:proofErr w:type="spellStart"/>
                  <w:r w:rsidRPr="009F19BC">
                    <w:rPr>
                      <w:rFonts w:ascii="Century Gothic" w:hAnsi="Century Gothic" w:cstheme="minorHAnsi"/>
                      <w:color w:val="000000"/>
                      <w:sz w:val="28"/>
                      <w:lang w:val="en-GB"/>
                    </w:rPr>
                    <w:t>une</w:t>
                  </w:r>
                  <w:proofErr w:type="spellEnd"/>
                  <w:r w:rsidRPr="009F19BC">
                    <w:rPr>
                      <w:rFonts w:ascii="Century Gothic" w:hAnsi="Century Gothic" w:cstheme="minorHAnsi"/>
                      <w:color w:val="000000"/>
                      <w:sz w:val="28"/>
                      <w:lang w:val="en-GB"/>
                    </w:rPr>
                    <w:t xml:space="preserve"> piscine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0D9CED6" w14:textId="67E453EC" w:rsidR="006A4B80" w:rsidRPr="009F19BC" w:rsidRDefault="009F19BC" w:rsidP="006A4B80">
                  <w:pPr>
                    <w:spacing w:after="0"/>
                    <w:rPr>
                      <w:rFonts w:eastAsia="Times New Roman" w:cstheme="minorHAnsi"/>
                      <w:lang w:val="en-GB" w:eastAsia="en-GB"/>
                    </w:rPr>
                  </w:pPr>
                  <w:r w:rsidRPr="009F19BC">
                    <w:rPr>
                      <w:rFonts w:eastAsia="Times New Roman" w:cstheme="minorHAnsi"/>
                      <w:lang w:val="en-GB" w:eastAsia="en-GB"/>
                    </w:rPr>
                    <w:t>Swimming pool</w:t>
                  </w:r>
                </w:p>
              </w:tc>
            </w:tr>
            <w:tr w:rsidR="006A4B80" w:rsidRPr="00C23649" w14:paraId="4A6C24F7" w14:textId="77777777" w:rsidTr="006A4B80">
              <w:trPr>
                <w:trHeight w:val="20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C6A0597" w14:textId="4763A068" w:rsidR="006A4B80" w:rsidRPr="009F19BC" w:rsidRDefault="009F19BC" w:rsidP="009F19BC">
                  <w:pPr>
                    <w:pStyle w:val="Pa4"/>
                    <w:spacing w:after="160"/>
                    <w:rPr>
                      <w:rStyle w:val="A2"/>
                      <w:rFonts w:ascii="Century Gothic" w:hAnsi="Century Gothic" w:cstheme="minorHAnsi"/>
                      <w:sz w:val="28"/>
                      <w:szCs w:val="24"/>
                    </w:rPr>
                  </w:pPr>
                  <w:r w:rsidRPr="009F19BC">
                    <w:rPr>
                      <w:rFonts w:ascii="Century Gothic" w:hAnsi="Century Gothic" w:cstheme="minorHAnsi"/>
                      <w:color w:val="000000"/>
                      <w:sz w:val="28"/>
                      <w:szCs w:val="22"/>
                    </w:rPr>
                    <w:t xml:space="preserve">un </w:t>
                  </w:r>
                  <w:proofErr w:type="spellStart"/>
                  <w:r w:rsidRPr="009F19BC">
                    <w:rPr>
                      <w:rFonts w:ascii="Century Gothic" w:hAnsi="Century Gothic" w:cstheme="minorHAnsi"/>
                      <w:color w:val="000000"/>
                      <w:sz w:val="28"/>
                      <w:szCs w:val="22"/>
                    </w:rPr>
                    <w:t>parc</w:t>
                  </w:r>
                  <w:proofErr w:type="spellEnd"/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A654745" w14:textId="46787423" w:rsidR="006A4B80" w:rsidRPr="009F19BC" w:rsidRDefault="009F19BC" w:rsidP="006A4B80">
                  <w:pPr>
                    <w:spacing w:after="0"/>
                    <w:rPr>
                      <w:rFonts w:eastAsia="Times New Roman" w:cstheme="minorHAnsi"/>
                      <w:lang w:val="en-GB" w:eastAsia="en-GB"/>
                    </w:rPr>
                  </w:pPr>
                  <w:r w:rsidRPr="009F19BC">
                    <w:rPr>
                      <w:rFonts w:eastAsia="Times New Roman" w:cstheme="minorHAnsi"/>
                      <w:lang w:val="en-GB" w:eastAsia="en-GB"/>
                    </w:rPr>
                    <w:t>Park</w:t>
                  </w:r>
                </w:p>
              </w:tc>
            </w:tr>
          </w:tbl>
          <w:p w14:paraId="0B6423BB" w14:textId="1BBB8265" w:rsidR="000A525F" w:rsidRPr="008A27DA" w:rsidRDefault="000A525F" w:rsidP="008A27DA">
            <w:pPr>
              <w:tabs>
                <w:tab w:val="left" w:pos="1089"/>
              </w:tabs>
              <w:rPr>
                <w:sz w:val="44"/>
              </w:rPr>
            </w:pPr>
            <w:bookmarkStart w:id="0" w:name="_GoBack"/>
            <w:bookmarkEnd w:id="0"/>
          </w:p>
        </w:tc>
      </w:tr>
      <w:tr w:rsidR="00B14FFC" w:rsidRPr="00C64C1E" w14:paraId="32C22D03" w14:textId="77777777" w:rsidTr="0081355D">
        <w:trPr>
          <w:trHeight w:val="3731"/>
        </w:trPr>
        <w:tc>
          <w:tcPr>
            <w:tcW w:w="4976" w:type="dxa"/>
            <w:vMerge/>
            <w:shd w:val="clear" w:color="auto" w:fill="D6E3BC" w:themeFill="accent3" w:themeFillTint="66"/>
          </w:tcPr>
          <w:p w14:paraId="52D8F241" w14:textId="77777777" w:rsidR="000A525F" w:rsidRPr="00C64C1E" w:rsidRDefault="000A525F" w:rsidP="000A525F">
            <w:pPr>
              <w:rPr>
                <w:sz w:val="40"/>
              </w:rPr>
            </w:pPr>
          </w:p>
        </w:tc>
        <w:tc>
          <w:tcPr>
            <w:tcW w:w="3366" w:type="dxa"/>
            <w:shd w:val="clear" w:color="auto" w:fill="D6E3BC" w:themeFill="accent3" w:themeFillTint="66"/>
          </w:tcPr>
          <w:p w14:paraId="2647BA9B" w14:textId="77777777" w:rsidR="0001370D" w:rsidRPr="0001370D" w:rsidRDefault="0001370D" w:rsidP="0001370D">
            <w:pPr>
              <w:rPr>
                <w:sz w:val="18"/>
                <w:szCs w:val="10"/>
              </w:rPr>
            </w:pPr>
          </w:p>
          <w:p w14:paraId="67D28C8A" w14:textId="3C731123" w:rsidR="000A525F" w:rsidRDefault="00184570" w:rsidP="0001370D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5F0C95" wp14:editId="2F55C094">
                      <wp:simplePos x="0" y="0"/>
                      <wp:positionH relativeFrom="column">
                        <wp:posOffset>4187</wp:posOffset>
                      </wp:positionH>
                      <wp:positionV relativeFrom="paragraph">
                        <wp:posOffset>298299</wp:posOffset>
                      </wp:positionV>
                      <wp:extent cx="1978660" cy="1163019"/>
                      <wp:effectExtent l="12700" t="38100" r="27940" b="438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660" cy="1163019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3FEBCE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.35pt;margin-top:23.5pt;width:155.8pt;height:9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" adj="15252" fillcolor="white [3201]" strokecolor="#0070c0" strokeweight="2pt"/>
                  </w:pict>
                </mc:Fallback>
              </mc:AlternateContent>
            </w:r>
            <w:r w:rsidR="000A525F">
              <w:rPr>
                <w:sz w:val="40"/>
              </w:rPr>
              <w:t>Our Endpoint</w:t>
            </w:r>
          </w:p>
          <w:p w14:paraId="13667DAD" w14:textId="6CEF894C" w:rsidR="000A525F" w:rsidRDefault="00184570" w:rsidP="000A525F">
            <w:pPr>
              <w:jc w:val="center"/>
              <w:rPr>
                <w:sz w:val="40"/>
              </w:rPr>
            </w:pPr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A851D6" wp14:editId="55CF906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290173</wp:posOffset>
                      </wp:positionV>
                      <wp:extent cx="1732915" cy="6273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627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252AE" w14:textId="418940B1" w:rsidR="000A525F" w:rsidRPr="003E7635" w:rsidRDefault="00B14FFC" w:rsidP="002827FC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3E763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 can listen and respond to someone’s question in French.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.85pt;margin-top:22.85pt;width:136.45pt;height:4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" filled="f" stroked="f">
                      <v:textbox>
                        <w:txbxContent>
                          <w:p w14:paraId="2E4252AE" w14:textId="418940B1" w:rsidR="000A525F" w:rsidRPr="003E7635" w:rsidRDefault="00B14FFC" w:rsidP="002827F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E7635">
                              <w:rPr>
                                <w:rFonts w:ascii="Century Gothic" w:hAnsi="Century Gothic"/>
                                <w:sz w:val="20"/>
                              </w:rPr>
                              <w:t>I can listen and respond to someone’s question in French.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F00CC5" w14:textId="2399F56E" w:rsidR="000A525F" w:rsidRPr="00C64C1E" w:rsidRDefault="000A525F" w:rsidP="000A525F">
            <w:pPr>
              <w:rPr>
                <w:sz w:val="40"/>
              </w:rPr>
            </w:pPr>
          </w:p>
        </w:tc>
        <w:tc>
          <w:tcPr>
            <w:tcW w:w="6048" w:type="dxa"/>
            <w:vMerge/>
          </w:tcPr>
          <w:p w14:paraId="5D26C0E0" w14:textId="77777777" w:rsidR="000A525F" w:rsidRPr="00C64C1E" w:rsidRDefault="000A525F" w:rsidP="000A525F">
            <w:pPr>
              <w:rPr>
                <w:sz w:val="40"/>
              </w:rPr>
            </w:pPr>
          </w:p>
        </w:tc>
      </w:tr>
    </w:tbl>
    <w:p w14:paraId="2342CF90" w14:textId="77777777" w:rsidR="00BC459F" w:rsidRPr="00130109" w:rsidRDefault="0081355D" w:rsidP="00130109"/>
    <w:sectPr w:rsidR="00BC459F" w:rsidRPr="00130109" w:rsidSect="00496DF0">
      <w:pgSz w:w="15840" w:h="12240" w:orient="landscape"/>
      <w:pgMar w:top="482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Medium">
    <w:altName w:val="Robot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711C6"/>
    <w:multiLevelType w:val="hybridMultilevel"/>
    <w:tmpl w:val="A18BF8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C"/>
    <w:rsid w:val="00007FC8"/>
    <w:rsid w:val="0001370D"/>
    <w:rsid w:val="00026C0F"/>
    <w:rsid w:val="0006749C"/>
    <w:rsid w:val="000715BD"/>
    <w:rsid w:val="00083BD4"/>
    <w:rsid w:val="000A485C"/>
    <w:rsid w:val="000A525F"/>
    <w:rsid w:val="000E2477"/>
    <w:rsid w:val="00130109"/>
    <w:rsid w:val="0016355B"/>
    <w:rsid w:val="00184570"/>
    <w:rsid w:val="00250B7F"/>
    <w:rsid w:val="002827FC"/>
    <w:rsid w:val="00392676"/>
    <w:rsid w:val="00396D39"/>
    <w:rsid w:val="003E7635"/>
    <w:rsid w:val="004547C0"/>
    <w:rsid w:val="004565F3"/>
    <w:rsid w:val="00462347"/>
    <w:rsid w:val="00496DF0"/>
    <w:rsid w:val="004E132E"/>
    <w:rsid w:val="005B0625"/>
    <w:rsid w:val="006A4B80"/>
    <w:rsid w:val="006D2CF4"/>
    <w:rsid w:val="006F2226"/>
    <w:rsid w:val="007B0FEB"/>
    <w:rsid w:val="0081355D"/>
    <w:rsid w:val="00872FBF"/>
    <w:rsid w:val="008A27DA"/>
    <w:rsid w:val="008B5284"/>
    <w:rsid w:val="008F43C9"/>
    <w:rsid w:val="009321CB"/>
    <w:rsid w:val="009C6B45"/>
    <w:rsid w:val="009F19BC"/>
    <w:rsid w:val="00A61A48"/>
    <w:rsid w:val="00A7606D"/>
    <w:rsid w:val="00B14FFC"/>
    <w:rsid w:val="00B535EC"/>
    <w:rsid w:val="00BC043D"/>
    <w:rsid w:val="00C25885"/>
    <w:rsid w:val="00C4599C"/>
    <w:rsid w:val="00D04EAB"/>
    <w:rsid w:val="00D36844"/>
    <w:rsid w:val="00D5472D"/>
    <w:rsid w:val="00D63585"/>
    <w:rsid w:val="00DB36A0"/>
    <w:rsid w:val="00DD266D"/>
    <w:rsid w:val="00E067B8"/>
    <w:rsid w:val="00E624A3"/>
    <w:rsid w:val="00ED35CA"/>
    <w:rsid w:val="00F06C26"/>
    <w:rsid w:val="00F6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D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7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E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F43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A27D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535E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4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TableParagraph">
    <w:name w:val="Table Paragraph"/>
    <w:basedOn w:val="Normal"/>
    <w:uiPriority w:val="1"/>
    <w:qFormat/>
    <w:rsid w:val="00F06C26"/>
    <w:pPr>
      <w:widowControl w:val="0"/>
      <w:autoSpaceDE w:val="0"/>
      <w:autoSpaceDN w:val="0"/>
      <w:spacing w:after="0" w:line="240" w:lineRule="auto"/>
      <w:ind w:left="446" w:hanging="360"/>
    </w:pPr>
    <w:rPr>
      <w:rFonts w:ascii="Roboto" w:eastAsia="Roboto" w:hAnsi="Roboto" w:cs="Roboto"/>
    </w:rPr>
  </w:style>
  <w:style w:type="paragraph" w:customStyle="1" w:styleId="Default">
    <w:name w:val="Default"/>
    <w:rsid w:val="00F06C26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06C26"/>
    <w:pPr>
      <w:spacing w:line="2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06C26"/>
    <w:rPr>
      <w:rFonts w:cs="Tuffy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F06C26"/>
    <w:pPr>
      <w:spacing w:line="2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06C26"/>
    <w:rPr>
      <w:rFonts w:cs="Tuffy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0715BD"/>
    <w:pPr>
      <w:spacing w:line="171" w:lineRule="atLeast"/>
    </w:pPr>
    <w:rPr>
      <w:rFonts w:ascii="Roboto Medium" w:hAnsi="Roboto Medium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7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E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F43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A27D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535E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4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TableParagraph">
    <w:name w:val="Table Paragraph"/>
    <w:basedOn w:val="Normal"/>
    <w:uiPriority w:val="1"/>
    <w:qFormat/>
    <w:rsid w:val="00F06C26"/>
    <w:pPr>
      <w:widowControl w:val="0"/>
      <w:autoSpaceDE w:val="0"/>
      <w:autoSpaceDN w:val="0"/>
      <w:spacing w:after="0" w:line="240" w:lineRule="auto"/>
      <w:ind w:left="446" w:hanging="360"/>
    </w:pPr>
    <w:rPr>
      <w:rFonts w:ascii="Roboto" w:eastAsia="Roboto" w:hAnsi="Roboto" w:cs="Roboto"/>
    </w:rPr>
  </w:style>
  <w:style w:type="paragraph" w:customStyle="1" w:styleId="Default">
    <w:name w:val="Default"/>
    <w:rsid w:val="00F06C26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06C26"/>
    <w:pPr>
      <w:spacing w:line="2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06C26"/>
    <w:rPr>
      <w:rFonts w:cs="Tuffy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F06C26"/>
    <w:pPr>
      <w:spacing w:line="2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06C26"/>
    <w:rPr>
      <w:rFonts w:cs="Tuffy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0715BD"/>
    <w:pPr>
      <w:spacing w:line="171" w:lineRule="atLeast"/>
    </w:pPr>
    <w:rPr>
      <w:rFonts w:ascii="Roboto Medium" w:hAnsi="Roboto Medium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.uk/url?sa=i&amp;url=https://en.wikipedia.org/wiki/France&amp;psig=AOvVaw1_NPfeI6JM92JzQrH0t9--&amp;ust=1601578262838000&amp;source=images&amp;cd=vfe&amp;ved=0CAIQjRxqFwoTCODI4M3EkewCFQAAAAAdAAAAAB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Finnimore</dc:creator>
  <cp:lastModifiedBy>E Green</cp:lastModifiedBy>
  <cp:revision>5</cp:revision>
  <cp:lastPrinted>2020-09-28T18:49:00Z</cp:lastPrinted>
  <dcterms:created xsi:type="dcterms:W3CDTF">2021-06-17T18:48:00Z</dcterms:created>
  <dcterms:modified xsi:type="dcterms:W3CDTF">2021-09-19T11:32:00Z</dcterms:modified>
</cp:coreProperties>
</file>